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1B965" w14:textId="77777777" w:rsidR="005665B8" w:rsidRDefault="005665B8" w:rsidP="00EB12EB">
      <w:pPr>
        <w:rPr>
          <w:b/>
          <w:bCs/>
        </w:rPr>
      </w:pPr>
    </w:p>
    <w:p w14:paraId="4D7AB269" w14:textId="2A38A2FE" w:rsidR="00EB12EB" w:rsidRPr="00556186" w:rsidRDefault="00EB12EB" w:rsidP="00EB12EB">
      <w:pPr>
        <w:rPr>
          <w:b/>
          <w:bCs/>
        </w:rPr>
      </w:pPr>
      <w:r w:rsidRPr="00556186">
        <w:rPr>
          <w:b/>
          <w:bCs/>
        </w:rPr>
        <w:t>ALGEMENE VOORWAARDEN NNEXT LEVEL DJ &amp; SHOW EQUIPMENT</w:t>
      </w:r>
    </w:p>
    <w:p w14:paraId="771B3BDC" w14:textId="742143ED" w:rsidR="00EB12EB" w:rsidRPr="00556186" w:rsidRDefault="00EB12EB" w:rsidP="00053C8C">
      <w:pPr>
        <w:tabs>
          <w:tab w:val="left" w:pos="2676"/>
        </w:tabs>
      </w:pPr>
      <w:r w:rsidRPr="00556186">
        <w:rPr>
          <w:i/>
          <w:iCs/>
        </w:rPr>
        <w:t>Versie: juli 2026</w:t>
      </w:r>
      <w:r w:rsidR="00053C8C">
        <w:rPr>
          <w:i/>
          <w:iCs/>
        </w:rPr>
        <w:tab/>
      </w:r>
    </w:p>
    <w:p w14:paraId="6AD45F54" w14:textId="77777777" w:rsidR="00EB12EB" w:rsidRPr="00654C48" w:rsidRDefault="00EB12EB" w:rsidP="00EB12EB">
      <w:pPr>
        <w:rPr>
          <w:b/>
          <w:bCs/>
          <w:sz w:val="18"/>
          <w:szCs w:val="18"/>
        </w:rPr>
      </w:pPr>
      <w:r w:rsidRPr="00654C48">
        <w:rPr>
          <w:b/>
          <w:bCs/>
          <w:sz w:val="18"/>
          <w:szCs w:val="18"/>
        </w:rPr>
        <w:t>Artikel 1 – Definities</w:t>
      </w:r>
    </w:p>
    <w:p w14:paraId="705A15D2" w14:textId="77777777" w:rsidR="00EB12EB" w:rsidRPr="00654C48" w:rsidRDefault="00EB12EB" w:rsidP="00EB12EB">
      <w:pPr>
        <w:rPr>
          <w:sz w:val="18"/>
          <w:szCs w:val="18"/>
        </w:rPr>
      </w:pPr>
      <w:r w:rsidRPr="00654C48">
        <w:rPr>
          <w:sz w:val="18"/>
          <w:szCs w:val="18"/>
        </w:rPr>
        <w:t>In deze algemene voorwaarden wordt verstaan onder:</w:t>
      </w:r>
    </w:p>
    <w:p w14:paraId="4B040051" w14:textId="77777777" w:rsidR="00EB12EB" w:rsidRPr="00654C48" w:rsidRDefault="00EB12EB" w:rsidP="00EB12EB">
      <w:pPr>
        <w:numPr>
          <w:ilvl w:val="0"/>
          <w:numId w:val="1"/>
        </w:numPr>
        <w:rPr>
          <w:sz w:val="18"/>
          <w:szCs w:val="18"/>
        </w:rPr>
      </w:pPr>
      <w:r w:rsidRPr="00654C48">
        <w:rPr>
          <w:b/>
          <w:bCs/>
          <w:sz w:val="18"/>
          <w:szCs w:val="18"/>
        </w:rPr>
        <w:t>NNEXT LEVEL:</w:t>
      </w:r>
      <w:r w:rsidRPr="00654C48">
        <w:rPr>
          <w:sz w:val="18"/>
          <w:szCs w:val="18"/>
        </w:rPr>
        <w:t xml:space="preserve"> NNEXT LEVEL DJ &amp; Show Equipment, </w:t>
      </w:r>
      <w:r w:rsidRPr="00654C48">
        <w:rPr>
          <w:sz w:val="18"/>
          <w:szCs w:val="18"/>
        </w:rPr>
        <w:br/>
        <w:t xml:space="preserve">gevestigd te Oudenbosch aan de </w:t>
      </w:r>
      <w:proofErr w:type="spellStart"/>
      <w:r w:rsidRPr="00654C48">
        <w:rPr>
          <w:sz w:val="18"/>
          <w:szCs w:val="18"/>
        </w:rPr>
        <w:t>Bornhemweg</w:t>
      </w:r>
      <w:proofErr w:type="spellEnd"/>
      <w:r w:rsidRPr="00654C48">
        <w:rPr>
          <w:sz w:val="18"/>
          <w:szCs w:val="18"/>
        </w:rPr>
        <w:t xml:space="preserve"> 157 (4731 TC), </w:t>
      </w:r>
      <w:r w:rsidRPr="00654C48">
        <w:rPr>
          <w:sz w:val="18"/>
          <w:szCs w:val="18"/>
        </w:rPr>
        <w:br/>
        <w:t xml:space="preserve">ingeschreven in het Handelsregister van de Kamer van Koophandel </w:t>
      </w:r>
      <w:r w:rsidRPr="00654C48">
        <w:rPr>
          <w:sz w:val="18"/>
          <w:szCs w:val="18"/>
        </w:rPr>
        <w:br/>
        <w:t xml:space="preserve">onder nummer </w:t>
      </w:r>
      <w:r w:rsidRPr="00FD5958">
        <w:rPr>
          <w:sz w:val="18"/>
          <w:szCs w:val="18"/>
        </w:rPr>
        <w:t>42081187,</w:t>
      </w:r>
      <w:r w:rsidRPr="00654C48">
        <w:rPr>
          <w:sz w:val="18"/>
          <w:szCs w:val="18"/>
        </w:rPr>
        <w:t xml:space="preserve"> btw-nummer: NL005440973B20. </w:t>
      </w:r>
    </w:p>
    <w:p w14:paraId="738CF3F9" w14:textId="77777777" w:rsidR="00EB12EB" w:rsidRPr="00654C48" w:rsidRDefault="00EB12EB" w:rsidP="00EB12EB">
      <w:pPr>
        <w:numPr>
          <w:ilvl w:val="0"/>
          <w:numId w:val="1"/>
        </w:numPr>
        <w:rPr>
          <w:sz w:val="18"/>
          <w:szCs w:val="18"/>
        </w:rPr>
      </w:pPr>
      <w:r w:rsidRPr="00654C48">
        <w:rPr>
          <w:b/>
          <w:bCs/>
          <w:sz w:val="18"/>
          <w:szCs w:val="18"/>
        </w:rPr>
        <w:t>Opdrachtgever:</w:t>
      </w:r>
      <w:r w:rsidRPr="00654C48">
        <w:rPr>
          <w:sz w:val="18"/>
          <w:szCs w:val="18"/>
        </w:rPr>
        <w:t xml:space="preserve"> De natuurlijke persoon (consument) of rechtspersoon (bedrijf) die een Overeenkomst aangaat met NNEXT LEVEL voor het verzorgen van een optreden en/of het leveren van diensten. </w:t>
      </w:r>
    </w:p>
    <w:p w14:paraId="01787B6A" w14:textId="77777777" w:rsidR="00EB12EB" w:rsidRPr="00654C48" w:rsidRDefault="00EB12EB" w:rsidP="00EB12EB">
      <w:pPr>
        <w:numPr>
          <w:ilvl w:val="0"/>
          <w:numId w:val="1"/>
        </w:numPr>
        <w:rPr>
          <w:sz w:val="18"/>
          <w:szCs w:val="18"/>
        </w:rPr>
      </w:pPr>
      <w:r w:rsidRPr="00654C48">
        <w:rPr>
          <w:b/>
          <w:bCs/>
          <w:sz w:val="18"/>
          <w:szCs w:val="18"/>
        </w:rPr>
        <w:t>Artiest / Crew:</w:t>
      </w:r>
      <w:r w:rsidRPr="00654C48">
        <w:rPr>
          <w:sz w:val="18"/>
          <w:szCs w:val="18"/>
        </w:rPr>
        <w:t xml:space="preserve"> De DJ, technicus en/of eventuele andere medewerkers die namens of via NNEXT LEVEL verantwoordelijk zijn voor de uitvoering van de overeenkomst. </w:t>
      </w:r>
    </w:p>
    <w:p w14:paraId="062350FA" w14:textId="77777777" w:rsidR="00EB12EB" w:rsidRPr="00654C48" w:rsidRDefault="00EB12EB" w:rsidP="00EB12EB">
      <w:pPr>
        <w:numPr>
          <w:ilvl w:val="0"/>
          <w:numId w:val="1"/>
        </w:numPr>
        <w:rPr>
          <w:sz w:val="18"/>
          <w:szCs w:val="18"/>
        </w:rPr>
      </w:pPr>
      <w:r w:rsidRPr="00654C48">
        <w:rPr>
          <w:b/>
          <w:bCs/>
          <w:sz w:val="18"/>
          <w:szCs w:val="18"/>
        </w:rPr>
        <w:t>Apparatuur / Showequipment:</w:t>
      </w:r>
      <w:r w:rsidRPr="00654C48">
        <w:rPr>
          <w:sz w:val="18"/>
          <w:szCs w:val="18"/>
        </w:rPr>
        <w:t xml:space="preserve"> Al het licht, audio/geluid, video, special </w:t>
      </w:r>
      <w:proofErr w:type="spellStart"/>
      <w:r w:rsidRPr="00654C48">
        <w:rPr>
          <w:sz w:val="18"/>
          <w:szCs w:val="18"/>
        </w:rPr>
        <w:t>effects</w:t>
      </w:r>
      <w:proofErr w:type="spellEnd"/>
      <w:r w:rsidRPr="00654C48">
        <w:rPr>
          <w:sz w:val="18"/>
          <w:szCs w:val="18"/>
        </w:rPr>
        <w:t>/FX, DJ-</w:t>
      </w:r>
      <w:proofErr w:type="spellStart"/>
      <w:r w:rsidRPr="00654C48">
        <w:rPr>
          <w:sz w:val="18"/>
          <w:szCs w:val="18"/>
        </w:rPr>
        <w:t>booths</w:t>
      </w:r>
      <w:proofErr w:type="spellEnd"/>
      <w:r w:rsidRPr="00654C48">
        <w:rPr>
          <w:sz w:val="18"/>
          <w:szCs w:val="18"/>
        </w:rPr>
        <w:t xml:space="preserve"> en alle andere materialen die NNEXT LEVEL ten behoeve van de overeenkomst inzet op de Locatie.</w:t>
      </w:r>
    </w:p>
    <w:p w14:paraId="13E63488" w14:textId="77777777" w:rsidR="00EB12EB" w:rsidRPr="00654C48" w:rsidRDefault="00EB12EB" w:rsidP="00EB12EB">
      <w:pPr>
        <w:numPr>
          <w:ilvl w:val="0"/>
          <w:numId w:val="1"/>
        </w:numPr>
        <w:rPr>
          <w:sz w:val="18"/>
          <w:szCs w:val="18"/>
        </w:rPr>
      </w:pPr>
      <w:r w:rsidRPr="00654C48">
        <w:rPr>
          <w:b/>
          <w:bCs/>
          <w:sz w:val="18"/>
          <w:szCs w:val="18"/>
        </w:rPr>
        <w:t>Optreden / Werkzaamheden:</w:t>
      </w:r>
      <w:r w:rsidRPr="00654C48">
        <w:rPr>
          <w:sz w:val="18"/>
          <w:szCs w:val="18"/>
        </w:rPr>
        <w:t xml:space="preserve"> Alle werkzaamheden waartoe opdracht is gegeven, waaronder het verzorgen van een drive-in show met optreden van dj (en evt. live artiesten), de levering, op- en afbouw van show equipment, technische assistentie en locatiebezoek. </w:t>
      </w:r>
    </w:p>
    <w:p w14:paraId="0179FCBE" w14:textId="77777777" w:rsidR="00EB12EB" w:rsidRPr="00654C48" w:rsidRDefault="00EB12EB" w:rsidP="00EB12EB">
      <w:pPr>
        <w:numPr>
          <w:ilvl w:val="0"/>
          <w:numId w:val="1"/>
        </w:numPr>
        <w:rPr>
          <w:sz w:val="18"/>
          <w:szCs w:val="18"/>
        </w:rPr>
      </w:pPr>
      <w:r w:rsidRPr="00654C48">
        <w:rPr>
          <w:b/>
          <w:bCs/>
          <w:sz w:val="18"/>
          <w:szCs w:val="18"/>
        </w:rPr>
        <w:t>Overeenkomst:</w:t>
      </w:r>
      <w:r w:rsidRPr="00654C48">
        <w:rPr>
          <w:sz w:val="18"/>
          <w:szCs w:val="18"/>
        </w:rPr>
        <w:t xml:space="preserve"> Elke afspraak tussen de opdrachtgever en NNEXT LEVEL tot het verrichten van werkzaamheden, conform de offerte of schriftelijke/digitale bevestiging. </w:t>
      </w:r>
    </w:p>
    <w:p w14:paraId="3FE1A320" w14:textId="26F131E6" w:rsidR="00654C48" w:rsidRPr="00654C48" w:rsidRDefault="00EB12EB" w:rsidP="00EB12EB">
      <w:pPr>
        <w:numPr>
          <w:ilvl w:val="0"/>
          <w:numId w:val="1"/>
        </w:numPr>
        <w:rPr>
          <w:sz w:val="18"/>
          <w:szCs w:val="18"/>
        </w:rPr>
      </w:pPr>
      <w:r w:rsidRPr="00654C48">
        <w:rPr>
          <w:b/>
          <w:bCs/>
          <w:sz w:val="18"/>
          <w:szCs w:val="18"/>
        </w:rPr>
        <w:t>Locatie:</w:t>
      </w:r>
      <w:r w:rsidRPr="00654C48">
        <w:rPr>
          <w:sz w:val="18"/>
          <w:szCs w:val="18"/>
        </w:rPr>
        <w:t xml:space="preserve"> De specifieke locatie waar NNEXT LEVEL in opdracht van de opdrachtgever de werkzaamheden uitvoert of dient uit te voeren. </w:t>
      </w:r>
    </w:p>
    <w:p w14:paraId="0E1409DE" w14:textId="77777777" w:rsidR="00654C48" w:rsidRDefault="00654C48">
      <w:r>
        <w:br w:type="page"/>
      </w:r>
    </w:p>
    <w:p w14:paraId="5D0EA522" w14:textId="77777777" w:rsidR="00654C48" w:rsidRPr="00556186" w:rsidRDefault="00654C48" w:rsidP="00654C48">
      <w:pPr>
        <w:ind w:left="720"/>
      </w:pPr>
    </w:p>
    <w:p w14:paraId="4E3BE510" w14:textId="77777777" w:rsidR="00EB12EB" w:rsidRPr="00654C48" w:rsidRDefault="00EB12EB" w:rsidP="00EB12EB">
      <w:pPr>
        <w:rPr>
          <w:b/>
          <w:bCs/>
          <w:sz w:val="18"/>
          <w:szCs w:val="18"/>
        </w:rPr>
      </w:pPr>
      <w:r w:rsidRPr="00654C48">
        <w:rPr>
          <w:b/>
          <w:bCs/>
          <w:sz w:val="18"/>
          <w:szCs w:val="18"/>
        </w:rPr>
        <w:t>Artikel 2 – Toepasselijkheid</w:t>
      </w:r>
    </w:p>
    <w:p w14:paraId="6ACF778B" w14:textId="77777777" w:rsidR="00EB12EB" w:rsidRPr="00654C48" w:rsidRDefault="00EB12EB" w:rsidP="00EB12EB">
      <w:pPr>
        <w:numPr>
          <w:ilvl w:val="0"/>
          <w:numId w:val="2"/>
        </w:numPr>
        <w:rPr>
          <w:sz w:val="18"/>
          <w:szCs w:val="18"/>
        </w:rPr>
      </w:pPr>
      <w:r w:rsidRPr="00654C48">
        <w:rPr>
          <w:b/>
          <w:bCs/>
          <w:sz w:val="18"/>
          <w:szCs w:val="18"/>
        </w:rPr>
        <w:t>2.1</w:t>
      </w:r>
      <w:r w:rsidRPr="00654C48">
        <w:rPr>
          <w:sz w:val="18"/>
          <w:szCs w:val="18"/>
        </w:rPr>
        <w:t xml:space="preserve"> Deze algemene voorwaarden zijn van toepassing op alle offertes, overeenkomsten, leveringen en werkzaamheden van of met NNEXT LEVEL. </w:t>
      </w:r>
    </w:p>
    <w:p w14:paraId="3429FC71" w14:textId="77777777" w:rsidR="00EB12EB" w:rsidRPr="00654C48" w:rsidRDefault="00EB12EB" w:rsidP="00EB12EB">
      <w:pPr>
        <w:numPr>
          <w:ilvl w:val="0"/>
          <w:numId w:val="2"/>
        </w:numPr>
        <w:rPr>
          <w:sz w:val="18"/>
          <w:szCs w:val="18"/>
        </w:rPr>
      </w:pPr>
      <w:r w:rsidRPr="00654C48">
        <w:rPr>
          <w:b/>
          <w:bCs/>
          <w:sz w:val="18"/>
          <w:szCs w:val="18"/>
        </w:rPr>
        <w:t>2.2</w:t>
      </w:r>
      <w:r w:rsidRPr="00654C48">
        <w:rPr>
          <w:sz w:val="18"/>
          <w:szCs w:val="18"/>
        </w:rPr>
        <w:t xml:space="preserve"> Eventuele algemene voorwaarden van de opdrachtgever zijn niet geldig. De toepasselijkheid daarvan wordt door NNEXT LEVEL uitdrukkelijk van de hand gewezen. </w:t>
      </w:r>
    </w:p>
    <w:p w14:paraId="49C65916" w14:textId="77777777" w:rsidR="00EB12EB" w:rsidRPr="00654C48" w:rsidRDefault="00EB12EB" w:rsidP="00EB12EB">
      <w:pPr>
        <w:numPr>
          <w:ilvl w:val="0"/>
          <w:numId w:val="2"/>
        </w:numPr>
        <w:rPr>
          <w:sz w:val="18"/>
          <w:szCs w:val="18"/>
        </w:rPr>
      </w:pPr>
      <w:r w:rsidRPr="00654C48">
        <w:rPr>
          <w:b/>
          <w:bCs/>
          <w:sz w:val="18"/>
          <w:szCs w:val="18"/>
        </w:rPr>
        <w:t>2.3</w:t>
      </w:r>
      <w:r w:rsidRPr="00654C48">
        <w:rPr>
          <w:sz w:val="18"/>
          <w:szCs w:val="18"/>
        </w:rPr>
        <w:t xml:space="preserve"> Afwijkingen van deze algemene voorwaarden zijn alleen geldig indien deze uitdrukkelijk en schriftelijk tussen partijen zijn overeengekomen. </w:t>
      </w:r>
    </w:p>
    <w:p w14:paraId="59547942" w14:textId="77777777" w:rsidR="00EB12EB" w:rsidRPr="00654C48" w:rsidRDefault="00EB12EB" w:rsidP="00EB12EB">
      <w:pPr>
        <w:rPr>
          <w:b/>
          <w:bCs/>
          <w:sz w:val="18"/>
          <w:szCs w:val="18"/>
        </w:rPr>
      </w:pPr>
      <w:r w:rsidRPr="00654C48">
        <w:rPr>
          <w:b/>
          <w:bCs/>
          <w:sz w:val="18"/>
          <w:szCs w:val="18"/>
        </w:rPr>
        <w:t>Artikel 3 – Offerte en Totstandkoming Overeenkomst</w:t>
      </w:r>
    </w:p>
    <w:p w14:paraId="18BCB1C5" w14:textId="77777777" w:rsidR="00EB12EB" w:rsidRPr="00654C48" w:rsidRDefault="00EB12EB" w:rsidP="00EB12EB">
      <w:pPr>
        <w:numPr>
          <w:ilvl w:val="0"/>
          <w:numId w:val="3"/>
        </w:numPr>
        <w:rPr>
          <w:sz w:val="18"/>
          <w:szCs w:val="18"/>
        </w:rPr>
      </w:pPr>
      <w:r w:rsidRPr="00654C48">
        <w:rPr>
          <w:b/>
          <w:bCs/>
          <w:sz w:val="18"/>
          <w:szCs w:val="18"/>
        </w:rPr>
        <w:t>3.1</w:t>
      </w:r>
      <w:r w:rsidRPr="00654C48">
        <w:rPr>
          <w:sz w:val="18"/>
          <w:szCs w:val="18"/>
        </w:rPr>
        <w:t xml:space="preserve"> Alle offertes en prijsopgaven van NNEXT LEVEL zijn vrijblijvend en geldig voor een termijn van maximaal veertien (14) dagen, tenzij schriftelijk anders aangegeven. NNEXT LEVEL kan niet aan een offerte worden gehouden indien de opdrachtgever redelijkerwijs had behoren te begrijpen dat deze een kennelijke vergissing of verschrijving bevat. </w:t>
      </w:r>
    </w:p>
    <w:p w14:paraId="19FC8F69" w14:textId="77777777" w:rsidR="00EB12EB" w:rsidRPr="00654C48" w:rsidRDefault="00EB12EB" w:rsidP="00EB12EB">
      <w:pPr>
        <w:numPr>
          <w:ilvl w:val="0"/>
          <w:numId w:val="3"/>
        </w:numPr>
        <w:rPr>
          <w:sz w:val="18"/>
          <w:szCs w:val="18"/>
        </w:rPr>
      </w:pPr>
      <w:r w:rsidRPr="00654C48">
        <w:rPr>
          <w:b/>
          <w:bCs/>
          <w:sz w:val="18"/>
          <w:szCs w:val="18"/>
        </w:rPr>
        <w:t>3.2</w:t>
      </w:r>
      <w:r w:rsidRPr="00654C48">
        <w:rPr>
          <w:sz w:val="18"/>
          <w:szCs w:val="18"/>
        </w:rPr>
        <w:t xml:space="preserve"> De Overeenkomst komt tot stand zodra de opdrachtgever schriftelijk, elektronisch (per e-mail of Whatsapp) akkoord gaat met de offerte.</w:t>
      </w:r>
      <w:r w:rsidRPr="00654C48">
        <w:rPr>
          <w:sz w:val="18"/>
          <w:szCs w:val="18"/>
        </w:rPr>
        <w:br/>
      </w:r>
      <w:r w:rsidRPr="00654C48">
        <w:rPr>
          <w:b/>
          <w:bCs/>
          <w:sz w:val="18"/>
          <w:szCs w:val="18"/>
        </w:rPr>
        <w:t>Indien een Offerte schriftelijk of per e-mail is bevestigd door de Opdrachtgever, is deze schriftelijke bevestiging direct bindend en genoeg</w:t>
      </w:r>
      <w:r w:rsidRPr="00654C48">
        <w:rPr>
          <w:sz w:val="18"/>
          <w:szCs w:val="18"/>
        </w:rPr>
        <w:t xml:space="preserve">, ongeacht of er op dat moment al een factuur is verzonden. </w:t>
      </w:r>
    </w:p>
    <w:p w14:paraId="09167582" w14:textId="77777777" w:rsidR="00EB12EB" w:rsidRPr="00654C48" w:rsidRDefault="00EB12EB" w:rsidP="00EB12EB">
      <w:pPr>
        <w:ind w:left="720"/>
        <w:rPr>
          <w:i/>
          <w:iCs/>
          <w:sz w:val="18"/>
          <w:szCs w:val="18"/>
        </w:rPr>
      </w:pPr>
      <w:r w:rsidRPr="00654C48">
        <w:rPr>
          <w:i/>
          <w:iCs/>
          <w:sz w:val="18"/>
          <w:szCs w:val="18"/>
        </w:rPr>
        <w:t>*</w:t>
      </w:r>
      <w:proofErr w:type="spellStart"/>
      <w:r w:rsidRPr="00654C48">
        <w:rPr>
          <w:i/>
          <w:iCs/>
          <w:sz w:val="18"/>
          <w:szCs w:val="18"/>
        </w:rPr>
        <w:t>Belanrijk</w:t>
      </w:r>
      <w:proofErr w:type="spellEnd"/>
      <w:r w:rsidRPr="00654C48">
        <w:rPr>
          <w:i/>
          <w:iCs/>
          <w:sz w:val="18"/>
          <w:szCs w:val="18"/>
        </w:rPr>
        <w:t>! Vergeet niet bij de bevestiging te vermelden dat u akkoord gaat met de offerte voor datum… en offertenummer wat op dat moment van toepassing.</w:t>
      </w:r>
    </w:p>
    <w:p w14:paraId="3DA69ED8" w14:textId="3FB0C1D6" w:rsidR="00654C48" w:rsidRPr="00654C48" w:rsidRDefault="00EB12EB" w:rsidP="00EB12EB">
      <w:pPr>
        <w:numPr>
          <w:ilvl w:val="0"/>
          <w:numId w:val="3"/>
        </w:numPr>
        <w:rPr>
          <w:sz w:val="18"/>
          <w:szCs w:val="18"/>
        </w:rPr>
      </w:pPr>
      <w:r w:rsidRPr="00654C48">
        <w:rPr>
          <w:b/>
          <w:bCs/>
          <w:sz w:val="18"/>
          <w:szCs w:val="18"/>
        </w:rPr>
        <w:t>3.3</w:t>
      </w:r>
      <w:r w:rsidRPr="00654C48">
        <w:rPr>
          <w:sz w:val="18"/>
          <w:szCs w:val="18"/>
        </w:rPr>
        <w:t xml:space="preserve"> De geboekte show en datum zijn pas definitief bij NNEXT LEVEL gereserveerd nadat de overeengekomen aanbetaling (het eerste deel, conform artikel 4) door NNEXT LEVEL is ontvangen. Tot die tijd behoudt NNEXT LEVEL zich het recht voor de datum aan derden te vergeven. </w:t>
      </w:r>
    </w:p>
    <w:p w14:paraId="6EBF65C9" w14:textId="49C5C554" w:rsidR="00EB12EB" w:rsidRDefault="00654C48" w:rsidP="00654C48">
      <w:r>
        <w:br w:type="page"/>
      </w:r>
    </w:p>
    <w:p w14:paraId="26573336" w14:textId="77777777" w:rsidR="00654C48" w:rsidRPr="00556186" w:rsidRDefault="00654C48" w:rsidP="00654C48"/>
    <w:p w14:paraId="3C289B29" w14:textId="77777777" w:rsidR="00EB12EB" w:rsidRPr="00654C48" w:rsidRDefault="00EB12EB" w:rsidP="00EB12EB">
      <w:pPr>
        <w:rPr>
          <w:b/>
          <w:bCs/>
          <w:sz w:val="18"/>
          <w:szCs w:val="18"/>
        </w:rPr>
      </w:pPr>
      <w:r w:rsidRPr="00654C48">
        <w:rPr>
          <w:b/>
          <w:bCs/>
          <w:sz w:val="18"/>
          <w:szCs w:val="18"/>
        </w:rPr>
        <w:t>Artikel 4 – Tarieven, Betalingsregeling (in twee delen) en Locatiebezoeken</w:t>
      </w:r>
    </w:p>
    <w:p w14:paraId="7CD553CD" w14:textId="77777777" w:rsidR="00EB12EB" w:rsidRPr="00654C48" w:rsidRDefault="00EB12EB" w:rsidP="00EB12EB">
      <w:pPr>
        <w:numPr>
          <w:ilvl w:val="0"/>
          <w:numId w:val="4"/>
        </w:numPr>
        <w:rPr>
          <w:sz w:val="18"/>
          <w:szCs w:val="18"/>
        </w:rPr>
      </w:pPr>
      <w:r w:rsidRPr="00654C48">
        <w:rPr>
          <w:b/>
          <w:bCs/>
          <w:sz w:val="18"/>
          <w:szCs w:val="18"/>
        </w:rPr>
        <w:t>4.1 Prijzen:</w:t>
      </w:r>
      <w:r w:rsidRPr="00654C48">
        <w:rPr>
          <w:sz w:val="18"/>
          <w:szCs w:val="18"/>
        </w:rPr>
        <w:t xml:space="preserve"> Alle prijzen zijn in Euro’s en exclusief 9% btw(pakket) of 21% btw(overige kosten) (tenzij voor consumenten uitdrukkelijk inclusief btw vermeld). De totale factuurprijs bestaat uit het gekozen showpakket inclusief DJ en apparatuur, btw, transportkosten, eventuele extra gefaciliteerd licht &amp; geluid, wachturen, parkeerkosten, tol en eventuele aanmanings- of annuleringskosten (indien van toepassing). </w:t>
      </w:r>
    </w:p>
    <w:p w14:paraId="1EFCCC7F" w14:textId="77777777" w:rsidR="00EB12EB" w:rsidRPr="00654C48" w:rsidRDefault="00EB12EB" w:rsidP="00EB12EB">
      <w:pPr>
        <w:numPr>
          <w:ilvl w:val="0"/>
          <w:numId w:val="4"/>
        </w:numPr>
        <w:rPr>
          <w:sz w:val="18"/>
          <w:szCs w:val="18"/>
        </w:rPr>
      </w:pPr>
      <w:r w:rsidRPr="00654C48">
        <w:rPr>
          <w:b/>
          <w:bCs/>
          <w:sz w:val="18"/>
          <w:szCs w:val="18"/>
        </w:rPr>
        <w:t>4.2 Betalingsregeling (Betaling in twee delen):</w:t>
      </w:r>
    </w:p>
    <w:p w14:paraId="633DE2B3" w14:textId="77777777" w:rsidR="00EB12EB" w:rsidRPr="00654C48" w:rsidRDefault="00EB12EB" w:rsidP="00EB12EB">
      <w:pPr>
        <w:numPr>
          <w:ilvl w:val="1"/>
          <w:numId w:val="4"/>
        </w:numPr>
        <w:rPr>
          <w:sz w:val="18"/>
          <w:szCs w:val="18"/>
        </w:rPr>
      </w:pPr>
      <w:r w:rsidRPr="00654C48">
        <w:rPr>
          <w:b/>
          <w:bCs/>
          <w:sz w:val="18"/>
          <w:szCs w:val="18"/>
        </w:rPr>
        <w:t>Deel 1 (Aanbetaling):</w:t>
      </w:r>
      <w:r w:rsidRPr="00654C48">
        <w:rPr>
          <w:sz w:val="18"/>
          <w:szCs w:val="18"/>
        </w:rPr>
        <w:t xml:space="preserve"> Bij het tot stand komen van de Overeenkomst is Opdrachtgever een aanbetaling verschuldigd. De hoogte van deze aanbetaling wordt per opdracht bepaald en vermeld op de offerte of factuur. Deze aanbetaling dient binnen veertien (14) dagen na factuurdatum te zijn voldaan.</w:t>
      </w:r>
    </w:p>
    <w:p w14:paraId="582EE091" w14:textId="78EB8AAC" w:rsidR="00EB12EB" w:rsidRPr="00654C48" w:rsidRDefault="00EB12EB" w:rsidP="00EB12EB">
      <w:pPr>
        <w:numPr>
          <w:ilvl w:val="1"/>
          <w:numId w:val="4"/>
        </w:numPr>
        <w:rPr>
          <w:sz w:val="18"/>
          <w:szCs w:val="18"/>
        </w:rPr>
      </w:pPr>
      <w:r w:rsidRPr="00654C48">
        <w:rPr>
          <w:b/>
          <w:bCs/>
          <w:sz w:val="18"/>
          <w:szCs w:val="18"/>
        </w:rPr>
        <w:t>Deel 2 (Restantbetaling):</w:t>
      </w:r>
      <w:r w:rsidRPr="00654C48">
        <w:rPr>
          <w:sz w:val="18"/>
          <w:szCs w:val="18"/>
        </w:rPr>
        <w:t xml:space="preserve"> Het resterende bedrag van de totale som dient uiterlijk drie (3) weken (21 dagen) voorafgaand aan de datum van </w:t>
      </w:r>
      <w:r w:rsidR="00654C48">
        <w:rPr>
          <w:sz w:val="18"/>
          <w:szCs w:val="18"/>
        </w:rPr>
        <w:t>de</w:t>
      </w:r>
      <w:r w:rsidRPr="00654C48">
        <w:rPr>
          <w:sz w:val="18"/>
          <w:szCs w:val="18"/>
        </w:rPr>
        <w:t xml:space="preserve"> </w:t>
      </w:r>
      <w:r w:rsidR="00654C48">
        <w:rPr>
          <w:sz w:val="18"/>
          <w:szCs w:val="18"/>
        </w:rPr>
        <w:t xml:space="preserve">start van de uitvoering van de werkzaamheden </w:t>
      </w:r>
      <w:r w:rsidRPr="00654C48">
        <w:rPr>
          <w:sz w:val="18"/>
          <w:szCs w:val="18"/>
        </w:rPr>
        <w:t>volledig op de bankrekening van NNEXT LEVEL te zijn bijgeschreven.</w:t>
      </w:r>
      <w:r w:rsidR="00FD5958">
        <w:rPr>
          <w:sz w:val="18"/>
          <w:szCs w:val="18"/>
        </w:rPr>
        <w:t xml:space="preserve"> Het bankrekeningnummer is te vinden op de factuur.</w:t>
      </w:r>
    </w:p>
    <w:p w14:paraId="1969F7F7" w14:textId="77777777" w:rsidR="00EB12EB" w:rsidRPr="00654C48" w:rsidRDefault="00EB12EB" w:rsidP="00EB12EB">
      <w:pPr>
        <w:numPr>
          <w:ilvl w:val="0"/>
          <w:numId w:val="4"/>
        </w:numPr>
        <w:rPr>
          <w:sz w:val="18"/>
          <w:szCs w:val="18"/>
        </w:rPr>
      </w:pPr>
      <w:r w:rsidRPr="00654C48">
        <w:rPr>
          <w:b/>
          <w:bCs/>
          <w:sz w:val="18"/>
          <w:szCs w:val="18"/>
        </w:rPr>
        <w:t>4.3 Locatiebezoeken:</w:t>
      </w:r>
      <w:r w:rsidRPr="00654C48">
        <w:rPr>
          <w:sz w:val="18"/>
          <w:szCs w:val="18"/>
        </w:rPr>
        <w:t xml:space="preserve"> Indien er een voorafgaand locatiebezoek is(dit wordt per boeking bekeken), staat dit los van de algehele aanbetaling van de show, maar </w:t>
      </w:r>
      <w:r w:rsidRPr="00654C48">
        <w:rPr>
          <w:b/>
          <w:bCs/>
          <w:sz w:val="18"/>
          <w:szCs w:val="18"/>
        </w:rPr>
        <w:t>wordt het locatiebezoek pas feitelijk uitgevoerd nadat de aanbetaling (Deel 1) door NNEXT LEVEL is ontvangen</w:t>
      </w:r>
      <w:r w:rsidRPr="00654C48">
        <w:rPr>
          <w:sz w:val="18"/>
          <w:szCs w:val="18"/>
        </w:rPr>
        <w:t>.</w:t>
      </w:r>
    </w:p>
    <w:p w14:paraId="115A77AE" w14:textId="77777777" w:rsidR="00EB12EB" w:rsidRPr="00654C48" w:rsidRDefault="00EB12EB" w:rsidP="00EB12EB">
      <w:pPr>
        <w:numPr>
          <w:ilvl w:val="0"/>
          <w:numId w:val="4"/>
        </w:numPr>
        <w:rPr>
          <w:sz w:val="18"/>
          <w:szCs w:val="18"/>
        </w:rPr>
      </w:pPr>
      <w:r w:rsidRPr="00654C48">
        <w:rPr>
          <w:b/>
          <w:bCs/>
          <w:sz w:val="18"/>
          <w:szCs w:val="18"/>
        </w:rPr>
        <w:t>4.4 Technisch advies na locatiebezoek:</w:t>
      </w:r>
      <w:r w:rsidRPr="00654C48">
        <w:rPr>
          <w:sz w:val="18"/>
          <w:szCs w:val="18"/>
        </w:rPr>
        <w:t xml:space="preserve"> Indien tijdens het locatiebezoek blijkt dat de technische omstandigheden afwijken van de oorspronkelijke Offerte (bijvoorbeeld: de Offerte is opgesteld voor 100 man, maar de zaal is fysiek veel groter waardoor de geplande </w:t>
      </w:r>
      <w:proofErr w:type="spellStart"/>
      <w:r w:rsidRPr="00654C48">
        <w:rPr>
          <w:sz w:val="18"/>
          <w:szCs w:val="18"/>
        </w:rPr>
        <w:t>speakerset</w:t>
      </w:r>
      <w:proofErr w:type="spellEnd"/>
      <w:r w:rsidRPr="00654C48">
        <w:rPr>
          <w:sz w:val="18"/>
          <w:szCs w:val="18"/>
        </w:rPr>
        <w:t xml:space="preserve"> de capaciteit niet kan houden), heeft NNEXT LEVEL het recht een bindend advies uit te brengen om de Offerte aan te passen. Dit kan inhouden dat er gewisseld dient te worden van pakket of dat er extra apparatuur/facilitering tegen meerprijs wordt toegevoegd. Indien de Opdrachtgever dit advies weigert, is NNEXT LEVEL niet aansprakelijk voor eventuele verminderde kwaliteit van geluid of licht tijdens de show.</w:t>
      </w:r>
    </w:p>
    <w:p w14:paraId="56AE037C" w14:textId="77777777" w:rsidR="00EB12EB" w:rsidRPr="00FD5958" w:rsidRDefault="00EB12EB" w:rsidP="00EB12EB">
      <w:pPr>
        <w:rPr>
          <w:b/>
          <w:bCs/>
          <w:sz w:val="18"/>
          <w:szCs w:val="18"/>
        </w:rPr>
      </w:pPr>
      <w:r w:rsidRPr="00FD5958">
        <w:rPr>
          <w:b/>
          <w:bCs/>
          <w:sz w:val="18"/>
          <w:szCs w:val="18"/>
        </w:rPr>
        <w:t>Artikel 5 – Betalingsverzuim en Opschorting</w:t>
      </w:r>
    </w:p>
    <w:p w14:paraId="6CC88B81" w14:textId="77777777" w:rsidR="00EB12EB" w:rsidRPr="00FD5958" w:rsidRDefault="00EB12EB" w:rsidP="00EB12EB">
      <w:pPr>
        <w:numPr>
          <w:ilvl w:val="0"/>
          <w:numId w:val="5"/>
        </w:numPr>
        <w:rPr>
          <w:sz w:val="18"/>
          <w:szCs w:val="18"/>
        </w:rPr>
      </w:pPr>
      <w:r w:rsidRPr="00FD5958">
        <w:rPr>
          <w:b/>
          <w:bCs/>
          <w:sz w:val="18"/>
          <w:szCs w:val="18"/>
        </w:rPr>
        <w:t>5.1</w:t>
      </w:r>
      <w:r w:rsidRPr="00FD5958">
        <w:rPr>
          <w:sz w:val="18"/>
          <w:szCs w:val="18"/>
        </w:rPr>
        <w:t xml:space="preserve"> Indien de Opdrachtgever niet binnen de gestelde betalingstermijnen (conform artikel 4.2) heeft betaald, raakt deze direct van rechtswege in verzuim. NNEXT LEVEL is vanaf dat moment gerechtigd de wettelijke (handels)rente en buitengerechtelijke incassokosten in rekening te brengen. </w:t>
      </w:r>
    </w:p>
    <w:p w14:paraId="649CBD6F" w14:textId="77777777" w:rsidR="00EB12EB" w:rsidRPr="00FD5958" w:rsidRDefault="00EB12EB" w:rsidP="00EB12EB">
      <w:pPr>
        <w:numPr>
          <w:ilvl w:val="0"/>
          <w:numId w:val="5"/>
        </w:numPr>
        <w:rPr>
          <w:sz w:val="18"/>
          <w:szCs w:val="18"/>
        </w:rPr>
      </w:pPr>
      <w:r w:rsidRPr="00FD5958">
        <w:rPr>
          <w:b/>
          <w:bCs/>
          <w:sz w:val="18"/>
          <w:szCs w:val="18"/>
        </w:rPr>
        <w:t>5.2</w:t>
      </w:r>
      <w:r w:rsidRPr="00FD5958">
        <w:rPr>
          <w:sz w:val="18"/>
          <w:szCs w:val="18"/>
        </w:rPr>
        <w:t xml:space="preserve"> Bij verzuim van de betalingstermijn is NNEXT LEVEL </w:t>
      </w:r>
      <w:r w:rsidRPr="00FD5958">
        <w:rPr>
          <w:b/>
          <w:bCs/>
          <w:sz w:val="18"/>
          <w:szCs w:val="18"/>
        </w:rPr>
        <w:t>te allen tijde gerechtigd om de show te weigeren, te staken en de apparatuur niet op te bouwen of direct retour te halen</w:t>
      </w:r>
      <w:r w:rsidRPr="00FD5958">
        <w:rPr>
          <w:sz w:val="18"/>
          <w:szCs w:val="18"/>
        </w:rPr>
        <w:t>.</w:t>
      </w:r>
    </w:p>
    <w:p w14:paraId="6C1C48FA" w14:textId="1599F313" w:rsidR="00FD5958" w:rsidRDefault="00EB12EB" w:rsidP="00EB12EB">
      <w:pPr>
        <w:numPr>
          <w:ilvl w:val="0"/>
          <w:numId w:val="5"/>
        </w:numPr>
        <w:rPr>
          <w:sz w:val="18"/>
          <w:szCs w:val="18"/>
        </w:rPr>
      </w:pPr>
      <w:r w:rsidRPr="00FD5958">
        <w:rPr>
          <w:b/>
          <w:bCs/>
          <w:sz w:val="18"/>
          <w:szCs w:val="18"/>
        </w:rPr>
        <w:t>5.3</w:t>
      </w:r>
      <w:r w:rsidRPr="00FD5958">
        <w:rPr>
          <w:sz w:val="18"/>
          <w:szCs w:val="18"/>
        </w:rPr>
        <w:t xml:space="preserve"> De Opdrachtgever is in geval van verzuim verplicht NNEXT LEVEL volledige en ongehinderde toegang te verschaffen tot de Locatie waar de apparatuur zich bevindt, zodat deze direct kan worden teruggehaald. Alle kosten die voortvloeien uit het terughalen van de apparatuur bij verzuim komen volledig voor rekening van de Opdrachtgever.</w:t>
      </w:r>
    </w:p>
    <w:p w14:paraId="4E0ED819" w14:textId="77777777" w:rsidR="00FD5958" w:rsidRDefault="00FD5958">
      <w:pPr>
        <w:rPr>
          <w:sz w:val="18"/>
          <w:szCs w:val="18"/>
        </w:rPr>
      </w:pPr>
      <w:r>
        <w:rPr>
          <w:sz w:val="18"/>
          <w:szCs w:val="18"/>
        </w:rPr>
        <w:br w:type="page"/>
      </w:r>
    </w:p>
    <w:p w14:paraId="05D9F508" w14:textId="77777777" w:rsidR="00EB12EB" w:rsidRPr="00FD5958" w:rsidRDefault="00EB12EB" w:rsidP="00EB12EB">
      <w:pPr>
        <w:numPr>
          <w:ilvl w:val="0"/>
          <w:numId w:val="5"/>
        </w:numPr>
        <w:rPr>
          <w:sz w:val="18"/>
          <w:szCs w:val="18"/>
        </w:rPr>
      </w:pPr>
    </w:p>
    <w:p w14:paraId="1428901D" w14:textId="77777777" w:rsidR="00EB12EB" w:rsidRPr="00FD5958" w:rsidRDefault="00EB12EB" w:rsidP="00EB12EB">
      <w:pPr>
        <w:rPr>
          <w:b/>
          <w:bCs/>
          <w:sz w:val="18"/>
          <w:szCs w:val="18"/>
        </w:rPr>
      </w:pPr>
      <w:r w:rsidRPr="00FD5958">
        <w:rPr>
          <w:b/>
          <w:bCs/>
          <w:sz w:val="18"/>
          <w:szCs w:val="18"/>
        </w:rPr>
        <w:t>Artikel 6 – Annulering, Wijziging en Kritieke Datums</w:t>
      </w:r>
    </w:p>
    <w:p w14:paraId="732D7496" w14:textId="77777777" w:rsidR="00EB12EB" w:rsidRPr="00FD5958" w:rsidRDefault="00EB12EB" w:rsidP="00EB12EB">
      <w:pPr>
        <w:numPr>
          <w:ilvl w:val="0"/>
          <w:numId w:val="6"/>
        </w:numPr>
        <w:rPr>
          <w:sz w:val="18"/>
          <w:szCs w:val="18"/>
        </w:rPr>
      </w:pPr>
      <w:r w:rsidRPr="00FD5958">
        <w:rPr>
          <w:b/>
          <w:bCs/>
          <w:sz w:val="18"/>
          <w:szCs w:val="18"/>
        </w:rPr>
        <w:t>6.1</w:t>
      </w:r>
      <w:r w:rsidRPr="00FD5958">
        <w:rPr>
          <w:sz w:val="18"/>
          <w:szCs w:val="18"/>
        </w:rPr>
        <w:t xml:space="preserve"> Het annuleren van de Overeenkomst door de Opdrachtgever </w:t>
      </w:r>
      <w:r w:rsidRPr="00FD5958">
        <w:rPr>
          <w:b/>
          <w:bCs/>
          <w:sz w:val="18"/>
          <w:szCs w:val="18"/>
        </w:rPr>
        <w:t>dient uitsluitend per e-mail te geschieden</w:t>
      </w:r>
      <w:r w:rsidRPr="00FD5958">
        <w:rPr>
          <w:sz w:val="18"/>
          <w:szCs w:val="18"/>
        </w:rPr>
        <w:t xml:space="preserve"> aan info.nnextlevel@gmail.com. De annulering is pas geldig na een elektronische ontvangstbevestiging door NNEXT LEVEL. </w:t>
      </w:r>
    </w:p>
    <w:p w14:paraId="31DE8658" w14:textId="77777777" w:rsidR="00EB12EB" w:rsidRPr="00FD5958" w:rsidRDefault="00EB12EB" w:rsidP="00EB12EB">
      <w:pPr>
        <w:numPr>
          <w:ilvl w:val="0"/>
          <w:numId w:val="6"/>
        </w:numPr>
        <w:rPr>
          <w:sz w:val="18"/>
          <w:szCs w:val="18"/>
        </w:rPr>
      </w:pPr>
      <w:r w:rsidRPr="00FD5958">
        <w:rPr>
          <w:b/>
          <w:bCs/>
          <w:sz w:val="18"/>
          <w:szCs w:val="18"/>
        </w:rPr>
        <w:t>6.2</w:t>
      </w:r>
      <w:r w:rsidRPr="00FD5958">
        <w:rPr>
          <w:sz w:val="18"/>
          <w:szCs w:val="18"/>
        </w:rPr>
        <w:t xml:space="preserve"> Bij annulering buiten de kritieke datums (lid 6.3) is de Opdrachtgever de volgende annulerings- en voorbereidingskosten verschuldigd: </w:t>
      </w:r>
    </w:p>
    <w:p w14:paraId="40D4AE84" w14:textId="77777777" w:rsidR="00EB12EB" w:rsidRPr="00FD5958" w:rsidRDefault="00EB12EB" w:rsidP="00EB12EB">
      <w:pPr>
        <w:numPr>
          <w:ilvl w:val="1"/>
          <w:numId w:val="6"/>
        </w:numPr>
        <w:rPr>
          <w:sz w:val="18"/>
          <w:szCs w:val="18"/>
        </w:rPr>
      </w:pPr>
      <w:r w:rsidRPr="00FD5958">
        <w:rPr>
          <w:b/>
          <w:bCs/>
          <w:sz w:val="18"/>
          <w:szCs w:val="18"/>
        </w:rPr>
        <w:t>Bij annulering 3 maanden of langer voor het optreden:</w:t>
      </w:r>
      <w:r w:rsidRPr="00FD5958">
        <w:rPr>
          <w:sz w:val="18"/>
          <w:szCs w:val="18"/>
        </w:rPr>
        <w:t xml:space="preserve"> € 50,- vaste voorbereidingskosten &amp; administratiekosten. </w:t>
      </w:r>
    </w:p>
    <w:p w14:paraId="3A37E1E8" w14:textId="77777777" w:rsidR="00EB12EB" w:rsidRPr="00FD5958" w:rsidRDefault="00EB12EB" w:rsidP="00EB12EB">
      <w:pPr>
        <w:numPr>
          <w:ilvl w:val="1"/>
          <w:numId w:val="6"/>
        </w:numPr>
        <w:rPr>
          <w:sz w:val="18"/>
          <w:szCs w:val="18"/>
        </w:rPr>
      </w:pPr>
      <w:r w:rsidRPr="00FD5958">
        <w:rPr>
          <w:b/>
          <w:bCs/>
          <w:sz w:val="18"/>
          <w:szCs w:val="18"/>
        </w:rPr>
        <w:t>Bij annulering tussen 3 maanden en 30 dagen voor het optreden:</w:t>
      </w:r>
      <w:r w:rsidRPr="00FD5958">
        <w:rPr>
          <w:sz w:val="18"/>
          <w:szCs w:val="18"/>
        </w:rPr>
        <w:t xml:space="preserve"> 20% van het totale verschuldigde bedrag incl. btw. </w:t>
      </w:r>
    </w:p>
    <w:p w14:paraId="0CE266F6" w14:textId="77777777" w:rsidR="00EB12EB" w:rsidRPr="00FD5958" w:rsidRDefault="00EB12EB" w:rsidP="00EB12EB">
      <w:pPr>
        <w:numPr>
          <w:ilvl w:val="1"/>
          <w:numId w:val="6"/>
        </w:numPr>
        <w:rPr>
          <w:sz w:val="18"/>
          <w:szCs w:val="18"/>
        </w:rPr>
      </w:pPr>
      <w:r w:rsidRPr="00FD5958">
        <w:rPr>
          <w:b/>
          <w:bCs/>
          <w:sz w:val="18"/>
          <w:szCs w:val="18"/>
        </w:rPr>
        <w:t>Bij annulering tussen dan 21 en 7 dagen voor het optreden:</w:t>
      </w:r>
      <w:r w:rsidRPr="00FD5958">
        <w:rPr>
          <w:sz w:val="18"/>
          <w:szCs w:val="18"/>
        </w:rPr>
        <w:t xml:space="preserve"> 65% van het totale verschuldigde bedrag incl. btw. </w:t>
      </w:r>
    </w:p>
    <w:p w14:paraId="6494B180" w14:textId="77777777" w:rsidR="00EB12EB" w:rsidRPr="00FD5958" w:rsidRDefault="00EB12EB" w:rsidP="00EB12EB">
      <w:pPr>
        <w:numPr>
          <w:ilvl w:val="1"/>
          <w:numId w:val="6"/>
        </w:numPr>
        <w:rPr>
          <w:sz w:val="18"/>
          <w:szCs w:val="18"/>
        </w:rPr>
      </w:pPr>
      <w:r w:rsidRPr="00FD5958">
        <w:rPr>
          <w:b/>
          <w:bCs/>
          <w:sz w:val="18"/>
          <w:szCs w:val="18"/>
        </w:rPr>
        <w:t>Bij annulering tussen dan 7 dagen en 24 uur voor het optreden:</w:t>
      </w:r>
      <w:r w:rsidRPr="00FD5958">
        <w:rPr>
          <w:sz w:val="18"/>
          <w:szCs w:val="18"/>
        </w:rPr>
        <w:t xml:space="preserve"> 80% van het totale verschuldigde bedrag incl. btw. </w:t>
      </w:r>
    </w:p>
    <w:p w14:paraId="376A55F0" w14:textId="77777777" w:rsidR="00EB12EB" w:rsidRPr="00FD5958" w:rsidRDefault="00EB12EB" w:rsidP="00EB12EB">
      <w:pPr>
        <w:numPr>
          <w:ilvl w:val="1"/>
          <w:numId w:val="6"/>
        </w:numPr>
        <w:rPr>
          <w:sz w:val="18"/>
          <w:szCs w:val="18"/>
        </w:rPr>
      </w:pPr>
      <w:r w:rsidRPr="00FD5958">
        <w:rPr>
          <w:b/>
          <w:bCs/>
          <w:sz w:val="18"/>
          <w:szCs w:val="18"/>
        </w:rPr>
        <w:t>Bij annulering korter dan 24 uur voor het optreden:</w:t>
      </w:r>
      <w:r w:rsidRPr="00FD5958">
        <w:rPr>
          <w:sz w:val="18"/>
          <w:szCs w:val="18"/>
        </w:rPr>
        <w:t xml:space="preserve"> 100% van het totale verschuldigde bedrag incl. btw. </w:t>
      </w:r>
    </w:p>
    <w:p w14:paraId="056FBB3F" w14:textId="77777777" w:rsidR="00EB12EB" w:rsidRPr="00FD5958" w:rsidRDefault="00EB12EB" w:rsidP="00EB12EB">
      <w:pPr>
        <w:ind w:left="1440"/>
        <w:rPr>
          <w:sz w:val="18"/>
          <w:szCs w:val="18"/>
        </w:rPr>
      </w:pPr>
      <w:r w:rsidRPr="00FD5958">
        <w:rPr>
          <w:i/>
          <w:iCs/>
          <w:sz w:val="18"/>
          <w:szCs w:val="18"/>
        </w:rPr>
        <w:t xml:space="preserve">Bovenstaande regeling vervalt indien de opdracht </w:t>
      </w:r>
      <w:r w:rsidRPr="00FD5958">
        <w:rPr>
          <w:i/>
          <w:iCs/>
          <w:sz w:val="18"/>
          <w:szCs w:val="18"/>
        </w:rPr>
        <w:br/>
        <w:t>(na schriftelijke goedkeuring door NNEXT LEVEL) wordt verplaatst naar een andere datum.</w:t>
      </w:r>
    </w:p>
    <w:p w14:paraId="2A6F184F" w14:textId="77777777" w:rsidR="00EB12EB" w:rsidRPr="00FD5958" w:rsidRDefault="00EB12EB" w:rsidP="00EB12EB">
      <w:pPr>
        <w:numPr>
          <w:ilvl w:val="0"/>
          <w:numId w:val="6"/>
        </w:numPr>
        <w:rPr>
          <w:sz w:val="18"/>
          <w:szCs w:val="18"/>
        </w:rPr>
      </w:pPr>
      <w:r w:rsidRPr="00FD5958">
        <w:rPr>
          <w:b/>
          <w:bCs/>
          <w:sz w:val="18"/>
          <w:szCs w:val="18"/>
        </w:rPr>
        <w:t>6.3 Kritieke datums:</w:t>
      </w:r>
      <w:r w:rsidRPr="00FD5958">
        <w:rPr>
          <w:sz w:val="18"/>
          <w:szCs w:val="18"/>
        </w:rPr>
        <w:t xml:space="preserve"> Vanwege de extreem hoge vraag en het mislopen van alternatieve opdrachten op feestdagen en in specifieke periodes, leidt annulering van een Optreden op of binnen de volgende datums tot 100% betalingsplicht.  De Opdrachtgever blijft in dat geval verplicht tot betaling van 100% van het totale overeengekomen bedrag: </w:t>
      </w:r>
    </w:p>
    <w:p w14:paraId="03045FED" w14:textId="77777777" w:rsidR="00EB12EB" w:rsidRPr="00FD5958" w:rsidRDefault="00EB12EB" w:rsidP="00EB12EB">
      <w:pPr>
        <w:ind w:left="708"/>
        <w:rPr>
          <w:sz w:val="18"/>
          <w:szCs w:val="18"/>
        </w:rPr>
      </w:pPr>
      <w:r w:rsidRPr="00FD5958">
        <w:rPr>
          <w:sz w:val="18"/>
          <w:szCs w:val="18"/>
        </w:rPr>
        <w:t xml:space="preserve">26 april 2026, 27 april 2027, 18 januari 2027 tot en met 10 februari 2027, </w:t>
      </w:r>
      <w:r w:rsidRPr="00FD5958">
        <w:rPr>
          <w:sz w:val="18"/>
          <w:szCs w:val="18"/>
        </w:rPr>
        <w:br/>
        <w:t xml:space="preserve">31 januari 2028 tot en met 1 maart 2028 , 26 april 2028 en 27 april 2028 , </w:t>
      </w:r>
      <w:r w:rsidRPr="00FD5958">
        <w:rPr>
          <w:sz w:val="18"/>
          <w:szCs w:val="18"/>
        </w:rPr>
        <w:br/>
        <w:t xml:space="preserve">15 januari 2029 tot en met 14 februari 2029 , 26 april 2029 en 27 april 2029 </w:t>
      </w:r>
    </w:p>
    <w:p w14:paraId="59E0B6AD" w14:textId="0655E146" w:rsidR="00FD5958" w:rsidRDefault="00EB12EB" w:rsidP="00EB12EB">
      <w:pPr>
        <w:numPr>
          <w:ilvl w:val="0"/>
          <w:numId w:val="6"/>
        </w:numPr>
        <w:rPr>
          <w:sz w:val="18"/>
          <w:szCs w:val="18"/>
        </w:rPr>
      </w:pPr>
      <w:r w:rsidRPr="00FD5958">
        <w:rPr>
          <w:b/>
          <w:bCs/>
          <w:sz w:val="18"/>
          <w:szCs w:val="18"/>
        </w:rPr>
        <w:t>6.4 Minderwaarde:</w:t>
      </w:r>
      <w:r w:rsidRPr="00FD5958">
        <w:rPr>
          <w:sz w:val="18"/>
          <w:szCs w:val="18"/>
        </w:rPr>
        <w:t xml:space="preserve"> Bij een tussentijdse wijziging of inkrimping van de opdracht door de Opdrachtgever waardoor de opdracht een lagere financiële waarde krijgt, blijft de oorspronkelijke betalingsverplichting van de Opdrachtgever volledig van kracht, tenzij schriftelijk anders overeengekomen. </w:t>
      </w:r>
    </w:p>
    <w:p w14:paraId="27AFE823" w14:textId="77777777" w:rsidR="00FD5958" w:rsidRDefault="00FD5958">
      <w:pPr>
        <w:rPr>
          <w:sz w:val="18"/>
          <w:szCs w:val="18"/>
        </w:rPr>
      </w:pPr>
      <w:r>
        <w:rPr>
          <w:sz w:val="18"/>
          <w:szCs w:val="18"/>
        </w:rPr>
        <w:br w:type="page"/>
      </w:r>
    </w:p>
    <w:p w14:paraId="4F3A3025" w14:textId="77777777" w:rsidR="00EB12EB" w:rsidRPr="00FD5958" w:rsidRDefault="00EB12EB" w:rsidP="00EB12EB">
      <w:pPr>
        <w:numPr>
          <w:ilvl w:val="0"/>
          <w:numId w:val="6"/>
        </w:numPr>
        <w:rPr>
          <w:sz w:val="18"/>
          <w:szCs w:val="18"/>
        </w:rPr>
      </w:pPr>
    </w:p>
    <w:p w14:paraId="1CCCF1CE" w14:textId="77777777" w:rsidR="00EB12EB" w:rsidRPr="00FD5958" w:rsidRDefault="00EB12EB" w:rsidP="00EB12EB">
      <w:pPr>
        <w:rPr>
          <w:b/>
          <w:bCs/>
          <w:sz w:val="18"/>
          <w:szCs w:val="18"/>
        </w:rPr>
      </w:pPr>
      <w:r w:rsidRPr="00FD5958">
        <w:rPr>
          <w:b/>
          <w:bCs/>
          <w:sz w:val="18"/>
          <w:szCs w:val="18"/>
        </w:rPr>
        <w:t>Artikel 7 – Locatievoorwaarden, Laden &amp; Lossen en Techniek</w:t>
      </w:r>
    </w:p>
    <w:p w14:paraId="7D6525FA" w14:textId="77777777" w:rsidR="00EB12EB" w:rsidRPr="00FD5958" w:rsidRDefault="00EB12EB" w:rsidP="00EB12EB">
      <w:pPr>
        <w:numPr>
          <w:ilvl w:val="0"/>
          <w:numId w:val="7"/>
        </w:numPr>
        <w:rPr>
          <w:sz w:val="18"/>
          <w:szCs w:val="18"/>
        </w:rPr>
      </w:pPr>
      <w:r w:rsidRPr="00FD5958">
        <w:rPr>
          <w:b/>
          <w:bCs/>
          <w:sz w:val="18"/>
          <w:szCs w:val="18"/>
        </w:rPr>
        <w:t>7.1 Toegankelijkheid &amp; Laden/Lossen:</w:t>
      </w:r>
      <w:r w:rsidRPr="00FD5958">
        <w:rPr>
          <w:sz w:val="18"/>
          <w:szCs w:val="18"/>
        </w:rPr>
        <w:t xml:space="preserve"> De Opdrachtgever garandeert dat NNEXT LEVEL de Locatie direct en ongehinderd kan bereiken. </w:t>
      </w:r>
      <w:r w:rsidRPr="00FD5958">
        <w:rPr>
          <w:b/>
          <w:bCs/>
          <w:sz w:val="18"/>
          <w:szCs w:val="18"/>
        </w:rPr>
        <w:t>Laden en lossen dient binnen een afstand van maximaal 10 meter van de feitelijke opstelplaats/entree mogelijk te zijn.</w:t>
      </w:r>
      <w:r w:rsidRPr="00FD5958">
        <w:rPr>
          <w:sz w:val="18"/>
          <w:szCs w:val="18"/>
        </w:rPr>
        <w:t xml:space="preserve"> Indien de laadroute niet deugdelijk verhard is, of de locatie is niet gelijkvloers zonder dat er een lift aanwezig is, dient de opdrachtgever of locatie vooraf te zorgen voor voldoende fysieke assistentie. Indien voor laden/lossen een ontheffing of parkeervergunning nodig is, draagt de opdrachtgever hier kosteloos zorg voor. </w:t>
      </w:r>
    </w:p>
    <w:p w14:paraId="2C6EE63A" w14:textId="77777777" w:rsidR="00EB12EB" w:rsidRPr="00FD5958" w:rsidRDefault="00EB12EB" w:rsidP="00EB12EB">
      <w:pPr>
        <w:numPr>
          <w:ilvl w:val="0"/>
          <w:numId w:val="7"/>
        </w:numPr>
        <w:rPr>
          <w:sz w:val="18"/>
          <w:szCs w:val="18"/>
        </w:rPr>
      </w:pPr>
      <w:r w:rsidRPr="00FD5958">
        <w:rPr>
          <w:b/>
          <w:bCs/>
          <w:sz w:val="18"/>
          <w:szCs w:val="18"/>
        </w:rPr>
        <w:t>7.2 Stroomvoorziening:</w:t>
      </w:r>
      <w:r w:rsidRPr="00FD5958">
        <w:rPr>
          <w:sz w:val="18"/>
          <w:szCs w:val="18"/>
        </w:rPr>
        <w:t xml:space="preserve"> De Opdrachtgever garandeert de aanwezigheid van minimaal </w:t>
      </w:r>
      <w:r w:rsidRPr="00FD5958">
        <w:rPr>
          <w:b/>
          <w:bCs/>
          <w:sz w:val="18"/>
          <w:szCs w:val="18"/>
        </w:rPr>
        <w:t>één (1) vrije en volledig geaarde stroomgroep (230V / 16A)</w:t>
      </w:r>
      <w:r w:rsidRPr="00FD5958">
        <w:rPr>
          <w:sz w:val="18"/>
          <w:szCs w:val="18"/>
        </w:rPr>
        <w:t xml:space="preserve">, uitsluitend te gebruiken door NNEXT LEVEL, aanwezig binnen een afstand van 15 meter van de apparatuur. NNEXT LEVEL kan nimmer aansprakelijk worden gesteld voor de gevolgen van een ondeugdelijke, falende of uitvallende stroomvoorziening op de Locatie. </w:t>
      </w:r>
    </w:p>
    <w:p w14:paraId="35830308" w14:textId="77777777" w:rsidR="00EB12EB" w:rsidRPr="00FD5958" w:rsidRDefault="00EB12EB" w:rsidP="00EB12EB">
      <w:pPr>
        <w:numPr>
          <w:ilvl w:val="0"/>
          <w:numId w:val="7"/>
        </w:numPr>
        <w:rPr>
          <w:sz w:val="18"/>
          <w:szCs w:val="18"/>
        </w:rPr>
      </w:pPr>
      <w:r w:rsidRPr="00FD5958">
        <w:rPr>
          <w:b/>
          <w:bCs/>
          <w:sz w:val="18"/>
          <w:szCs w:val="18"/>
        </w:rPr>
        <w:t>7.</w:t>
      </w:r>
      <w:r w:rsidRPr="00FD5958">
        <w:rPr>
          <w:sz w:val="18"/>
          <w:szCs w:val="18"/>
        </w:rPr>
        <w:t>3 Gebreken facilitering locatie: In geval van een te groot of twijfel aan voldoende stroomcapaciteit kan NNEXT LEVEL besluiten de show te staken i.v.m. bescherming van de appratuur. Het staken kan alsnog leiden tot een betalingsplicht van 100%.</w:t>
      </w:r>
    </w:p>
    <w:p w14:paraId="7E181A13" w14:textId="77777777" w:rsidR="00EB12EB" w:rsidRPr="00FD5958" w:rsidRDefault="00EB12EB" w:rsidP="00EB12EB">
      <w:pPr>
        <w:numPr>
          <w:ilvl w:val="0"/>
          <w:numId w:val="7"/>
        </w:numPr>
        <w:rPr>
          <w:sz w:val="18"/>
          <w:szCs w:val="18"/>
        </w:rPr>
      </w:pPr>
      <w:r w:rsidRPr="00FD5958">
        <w:rPr>
          <w:b/>
          <w:bCs/>
          <w:sz w:val="18"/>
          <w:szCs w:val="18"/>
        </w:rPr>
        <w:t>7.3 Buma/Stemra/</w:t>
      </w:r>
      <w:proofErr w:type="spellStart"/>
      <w:r w:rsidRPr="00FD5958">
        <w:rPr>
          <w:b/>
          <w:bCs/>
          <w:sz w:val="18"/>
          <w:szCs w:val="18"/>
        </w:rPr>
        <w:t>Sena</w:t>
      </w:r>
      <w:proofErr w:type="spellEnd"/>
      <w:r w:rsidRPr="00FD5958">
        <w:rPr>
          <w:b/>
          <w:bCs/>
          <w:sz w:val="18"/>
          <w:szCs w:val="18"/>
        </w:rPr>
        <w:t>:</w:t>
      </w:r>
      <w:r w:rsidRPr="00FD5958">
        <w:rPr>
          <w:sz w:val="18"/>
          <w:szCs w:val="18"/>
        </w:rPr>
        <w:t xml:space="preserve"> Alle kosten met betrekking tot BUMA, STEMRA, SENA-rechten of andere auteursrechten die voortvloeien uit het door de Opdrachtgever (of in opdracht van de Opdrachtgever) ten gehore brengen van muziek – zowel mechanisch als live – zijn volledig voor rekening van de Opdrachtgever. De Opdrachtgever vrijwaart NNEXT LEVEL volledig van alle aanspraken door BUMA, STEMRA, SENA of andere organisaties. </w:t>
      </w:r>
    </w:p>
    <w:p w14:paraId="7DAD58BD" w14:textId="77777777" w:rsidR="00EB12EB" w:rsidRPr="00FD5958" w:rsidRDefault="00EB12EB" w:rsidP="00EB12EB">
      <w:pPr>
        <w:numPr>
          <w:ilvl w:val="0"/>
          <w:numId w:val="7"/>
        </w:numPr>
        <w:rPr>
          <w:sz w:val="18"/>
          <w:szCs w:val="18"/>
        </w:rPr>
      </w:pPr>
      <w:r w:rsidRPr="00FD5958">
        <w:rPr>
          <w:b/>
          <w:bCs/>
          <w:sz w:val="18"/>
          <w:szCs w:val="18"/>
        </w:rPr>
        <w:t>7.4 Gevolgen van tekortkoming Locatie:</w:t>
      </w:r>
      <w:r w:rsidRPr="00FD5958">
        <w:rPr>
          <w:sz w:val="18"/>
          <w:szCs w:val="18"/>
        </w:rPr>
        <w:t xml:space="preserve"> Indien aan een of meerdere voorwaarden uit dit artikel niet (volledig) is voldaan, kan NNEXT LEVEL niet garanderen dat zij op tijd klaar is met de opbouw. Vertragingen of het niet kunnen optreden als gevolg hiervan leiden nimmer tot ontbinding van de Overeenkomst, schadevergoeding aan de Opdrachtgever of grond tot verrekening. </w:t>
      </w:r>
      <w:r w:rsidRPr="00FD5958">
        <w:rPr>
          <w:b/>
          <w:bCs/>
          <w:sz w:val="18"/>
          <w:szCs w:val="18"/>
        </w:rPr>
        <w:t>De Opdrachtgever blijft in dat geval de volledige vergoeding verschuldigd.</w:t>
      </w:r>
      <w:r w:rsidRPr="00FD5958">
        <w:rPr>
          <w:sz w:val="18"/>
          <w:szCs w:val="18"/>
        </w:rPr>
        <w:t xml:space="preserve"> </w:t>
      </w:r>
    </w:p>
    <w:p w14:paraId="7E324504" w14:textId="77777777" w:rsidR="00EB12EB" w:rsidRPr="00FD5958" w:rsidRDefault="00EB12EB" w:rsidP="00EB12EB">
      <w:pPr>
        <w:rPr>
          <w:b/>
          <w:bCs/>
          <w:sz w:val="18"/>
          <w:szCs w:val="18"/>
        </w:rPr>
      </w:pPr>
      <w:r w:rsidRPr="00FD5958">
        <w:rPr>
          <w:b/>
          <w:bCs/>
          <w:sz w:val="18"/>
          <w:szCs w:val="18"/>
        </w:rPr>
        <w:t>Artikel 8 – Verzorging DJ &amp; Crew (Catering)</w:t>
      </w:r>
    </w:p>
    <w:p w14:paraId="698E9C1E" w14:textId="77777777" w:rsidR="00EB12EB" w:rsidRPr="00FD5958" w:rsidRDefault="00EB12EB" w:rsidP="00EB12EB">
      <w:pPr>
        <w:numPr>
          <w:ilvl w:val="0"/>
          <w:numId w:val="8"/>
        </w:numPr>
        <w:rPr>
          <w:sz w:val="18"/>
          <w:szCs w:val="18"/>
        </w:rPr>
      </w:pPr>
      <w:r w:rsidRPr="00FD5958">
        <w:rPr>
          <w:b/>
          <w:bCs/>
          <w:sz w:val="18"/>
          <w:szCs w:val="18"/>
        </w:rPr>
        <w:t>8.1 Standaard bezetting:</w:t>
      </w:r>
      <w:r w:rsidRPr="00FD5958">
        <w:rPr>
          <w:sz w:val="18"/>
          <w:szCs w:val="18"/>
        </w:rPr>
        <w:t xml:space="preserve"> De catering- en verzorgingsafspraken in dit artikel gelden standaard voor </w:t>
      </w:r>
      <w:r w:rsidRPr="00FD5958">
        <w:rPr>
          <w:b/>
          <w:bCs/>
          <w:sz w:val="18"/>
          <w:szCs w:val="18"/>
        </w:rPr>
        <w:t>één (1) persoon</w:t>
      </w:r>
      <w:r w:rsidRPr="00FD5958">
        <w:rPr>
          <w:sz w:val="18"/>
          <w:szCs w:val="18"/>
        </w:rPr>
        <w:t xml:space="preserve"> (de DJ/technicus). Indien de show groter is en er extra crewleden of technici aanwezig zijn, wordt dit vooraf gecommuniceerd met de </w:t>
      </w:r>
      <w:proofErr w:type="spellStart"/>
      <w:r w:rsidRPr="00FD5958">
        <w:rPr>
          <w:sz w:val="18"/>
          <w:szCs w:val="18"/>
        </w:rPr>
        <w:t>conntactpersoon</w:t>
      </w:r>
      <w:proofErr w:type="spellEnd"/>
      <w:r w:rsidRPr="00FD5958">
        <w:rPr>
          <w:sz w:val="18"/>
          <w:szCs w:val="18"/>
        </w:rPr>
        <w:t xml:space="preserve"> en gelden de verplichtingen voor het totale aantal aanwezige personen.</w:t>
      </w:r>
    </w:p>
    <w:p w14:paraId="1F0819DF" w14:textId="77777777" w:rsidR="00EB12EB" w:rsidRPr="00FD5958" w:rsidRDefault="00EB12EB" w:rsidP="00EB12EB">
      <w:pPr>
        <w:numPr>
          <w:ilvl w:val="0"/>
          <w:numId w:val="8"/>
        </w:numPr>
        <w:rPr>
          <w:sz w:val="18"/>
          <w:szCs w:val="18"/>
        </w:rPr>
      </w:pPr>
      <w:r w:rsidRPr="00FD5958">
        <w:rPr>
          <w:b/>
          <w:bCs/>
          <w:sz w:val="18"/>
          <w:szCs w:val="18"/>
        </w:rPr>
        <w:t>8.2 Consumpties:</w:t>
      </w:r>
      <w:r w:rsidRPr="00FD5958">
        <w:rPr>
          <w:sz w:val="18"/>
          <w:szCs w:val="18"/>
        </w:rPr>
        <w:t xml:space="preserve"> De Opdrachtgever heeft de plicht ervoor te zorgen dat er gedurende de gehele periode van aanwezigheid van NNEXT LEVEL (inclusief op- en afbouw) gratis consumpties (drinken) beschikbaar zijn voor de DJ en de eventuele crew. </w:t>
      </w:r>
    </w:p>
    <w:p w14:paraId="14D533DD" w14:textId="06BE0186" w:rsidR="00FD5958" w:rsidRDefault="00EB12EB" w:rsidP="00EB12EB">
      <w:pPr>
        <w:numPr>
          <w:ilvl w:val="0"/>
          <w:numId w:val="8"/>
        </w:numPr>
        <w:rPr>
          <w:sz w:val="18"/>
          <w:szCs w:val="18"/>
        </w:rPr>
      </w:pPr>
      <w:r w:rsidRPr="00FD5958">
        <w:rPr>
          <w:b/>
          <w:bCs/>
          <w:sz w:val="18"/>
          <w:szCs w:val="18"/>
        </w:rPr>
        <w:t>8.3 Maaltijd:</w:t>
      </w:r>
      <w:r w:rsidRPr="00FD5958">
        <w:rPr>
          <w:sz w:val="18"/>
          <w:szCs w:val="18"/>
        </w:rPr>
        <w:t xml:space="preserve"> Indien de Werkzaamheden of de aanwezigheid van NNEXT LEVEL (inclusief opbouwtijd) plaatsvinden tussen </w:t>
      </w:r>
      <w:r w:rsidRPr="00FD5958">
        <w:rPr>
          <w:b/>
          <w:bCs/>
          <w:sz w:val="18"/>
          <w:szCs w:val="18"/>
        </w:rPr>
        <w:t>17:00 uur en 20:00 uur</w:t>
      </w:r>
      <w:r w:rsidRPr="00FD5958">
        <w:rPr>
          <w:sz w:val="18"/>
          <w:szCs w:val="18"/>
        </w:rPr>
        <w:t xml:space="preserve">, is de Opdrachtgever verplicht te zorgen voor een volwaardige maaltijd voor de DJ en de aanwezige crew. </w:t>
      </w:r>
    </w:p>
    <w:p w14:paraId="424D19B1" w14:textId="77777777" w:rsidR="00FD5958" w:rsidRDefault="00FD5958">
      <w:pPr>
        <w:rPr>
          <w:sz w:val="18"/>
          <w:szCs w:val="18"/>
        </w:rPr>
      </w:pPr>
      <w:r>
        <w:rPr>
          <w:sz w:val="18"/>
          <w:szCs w:val="18"/>
        </w:rPr>
        <w:br w:type="page"/>
      </w:r>
    </w:p>
    <w:p w14:paraId="3E84C673" w14:textId="77777777" w:rsidR="00EB12EB" w:rsidRPr="00FD5958" w:rsidRDefault="00EB12EB" w:rsidP="00EB12EB">
      <w:pPr>
        <w:numPr>
          <w:ilvl w:val="0"/>
          <w:numId w:val="8"/>
        </w:numPr>
        <w:rPr>
          <w:sz w:val="18"/>
          <w:szCs w:val="18"/>
        </w:rPr>
      </w:pPr>
    </w:p>
    <w:p w14:paraId="5233736F" w14:textId="77777777" w:rsidR="00EB12EB" w:rsidRPr="00FD5958" w:rsidRDefault="00EB12EB" w:rsidP="00EB12EB">
      <w:pPr>
        <w:rPr>
          <w:b/>
          <w:bCs/>
          <w:sz w:val="18"/>
          <w:szCs w:val="18"/>
        </w:rPr>
      </w:pPr>
      <w:r w:rsidRPr="00FD5958">
        <w:rPr>
          <w:b/>
          <w:bCs/>
          <w:sz w:val="18"/>
          <w:szCs w:val="18"/>
        </w:rPr>
        <w:t>Artikel 9 – Opbouw, Wachturen en Tijdsplanning</w:t>
      </w:r>
    </w:p>
    <w:p w14:paraId="1AE05479" w14:textId="77777777" w:rsidR="00EB12EB" w:rsidRPr="00FD5958" w:rsidRDefault="00EB12EB" w:rsidP="00EB12EB">
      <w:pPr>
        <w:numPr>
          <w:ilvl w:val="0"/>
          <w:numId w:val="9"/>
        </w:numPr>
        <w:rPr>
          <w:sz w:val="18"/>
          <w:szCs w:val="18"/>
        </w:rPr>
      </w:pPr>
      <w:r w:rsidRPr="00FD5958">
        <w:rPr>
          <w:b/>
          <w:bCs/>
          <w:sz w:val="18"/>
          <w:szCs w:val="18"/>
        </w:rPr>
        <w:t>9.1 Tijden:</w:t>
      </w:r>
      <w:r w:rsidRPr="00FD5958">
        <w:rPr>
          <w:sz w:val="18"/>
          <w:szCs w:val="18"/>
        </w:rPr>
        <w:t xml:space="preserve"> De Locatie dient uiterlijk 2,5 uur voor aanvang van het feest volledig vrij van obstakels ter beschikking te worden gesteld aan NNEXT LEVEL om de show te kunnen installeren. </w:t>
      </w:r>
    </w:p>
    <w:p w14:paraId="2B15760F" w14:textId="77777777" w:rsidR="00EB12EB" w:rsidRPr="00FD5958" w:rsidRDefault="00EB12EB" w:rsidP="00EB12EB">
      <w:pPr>
        <w:numPr>
          <w:ilvl w:val="0"/>
          <w:numId w:val="9"/>
        </w:numPr>
        <w:rPr>
          <w:sz w:val="18"/>
          <w:szCs w:val="18"/>
        </w:rPr>
      </w:pPr>
      <w:r w:rsidRPr="00FD5958">
        <w:rPr>
          <w:b/>
          <w:bCs/>
          <w:sz w:val="18"/>
          <w:szCs w:val="18"/>
        </w:rPr>
        <w:t xml:space="preserve">9.2 </w:t>
      </w:r>
      <w:proofErr w:type="spellStart"/>
      <w:r w:rsidRPr="00FD5958">
        <w:rPr>
          <w:b/>
          <w:bCs/>
          <w:sz w:val="18"/>
          <w:szCs w:val="18"/>
        </w:rPr>
        <w:t>Wachturenregeling</w:t>
      </w:r>
      <w:proofErr w:type="spellEnd"/>
      <w:r w:rsidRPr="00FD5958">
        <w:rPr>
          <w:b/>
          <w:bCs/>
          <w:sz w:val="18"/>
          <w:szCs w:val="18"/>
        </w:rPr>
        <w:t>:</w:t>
      </w:r>
      <w:r w:rsidRPr="00FD5958">
        <w:rPr>
          <w:sz w:val="18"/>
          <w:szCs w:val="18"/>
        </w:rPr>
        <w:t xml:space="preserve"> Indien NNEXT LEVEL na de opbouw van de show moet wachten voordat deze kan beginnen met het Optreden (bijvoorbeeld omdat de inloop van de gasten eerder is dan de feitelijke starttijd van de show), of indien er na afloop van het Optreden niet direct kan worden afgebroken, worden er wachturen in rekening gebracht à </w:t>
      </w:r>
      <w:r w:rsidRPr="00FD5958">
        <w:rPr>
          <w:b/>
          <w:bCs/>
          <w:sz w:val="18"/>
          <w:szCs w:val="18"/>
        </w:rPr>
        <w:t>€ 35,- exclusief btw per uur</w:t>
      </w:r>
      <w:r w:rsidRPr="00FD5958">
        <w:rPr>
          <w:sz w:val="18"/>
          <w:szCs w:val="18"/>
        </w:rPr>
        <w:t xml:space="preserve">. </w:t>
      </w:r>
    </w:p>
    <w:p w14:paraId="715ED797" w14:textId="77777777" w:rsidR="00EB12EB" w:rsidRPr="00FD5958" w:rsidRDefault="00EB12EB" w:rsidP="00EB12EB">
      <w:pPr>
        <w:numPr>
          <w:ilvl w:val="0"/>
          <w:numId w:val="9"/>
        </w:numPr>
        <w:rPr>
          <w:sz w:val="18"/>
          <w:szCs w:val="18"/>
        </w:rPr>
      </w:pPr>
      <w:r w:rsidRPr="00FD5958">
        <w:rPr>
          <w:b/>
          <w:bCs/>
          <w:sz w:val="18"/>
          <w:szCs w:val="18"/>
        </w:rPr>
        <w:t>9.3 Achtergrondmuziek:</w:t>
      </w:r>
      <w:r w:rsidRPr="00FD5958">
        <w:rPr>
          <w:sz w:val="18"/>
          <w:szCs w:val="18"/>
        </w:rPr>
        <w:t xml:space="preserve"> Tijdens deze wachturen kan NNEXT LEVEL onbemand achtergrondmuziek verzorgen. Dit geldt </w:t>
      </w:r>
      <w:r w:rsidRPr="00FD5958">
        <w:rPr>
          <w:b/>
          <w:bCs/>
          <w:sz w:val="18"/>
          <w:szCs w:val="18"/>
        </w:rPr>
        <w:t>uitsluitend voorafgaand aan de starttijd van de show</w:t>
      </w:r>
      <w:r w:rsidRPr="00FD5958">
        <w:rPr>
          <w:sz w:val="18"/>
          <w:szCs w:val="18"/>
        </w:rPr>
        <w:t xml:space="preserve"> en de kosten hiervoor zijn volledig inbegrepen in het genoemde </w:t>
      </w:r>
      <w:proofErr w:type="spellStart"/>
      <w:r w:rsidRPr="00FD5958">
        <w:rPr>
          <w:sz w:val="18"/>
          <w:szCs w:val="18"/>
        </w:rPr>
        <w:t>wachturentarief</w:t>
      </w:r>
      <w:proofErr w:type="spellEnd"/>
      <w:r w:rsidRPr="00FD5958">
        <w:rPr>
          <w:sz w:val="18"/>
          <w:szCs w:val="18"/>
        </w:rPr>
        <w:t>.</w:t>
      </w:r>
    </w:p>
    <w:p w14:paraId="5E81BA42" w14:textId="77777777" w:rsidR="00EB12EB" w:rsidRPr="00FD5958" w:rsidRDefault="00EB12EB" w:rsidP="00EB12EB">
      <w:pPr>
        <w:numPr>
          <w:ilvl w:val="0"/>
          <w:numId w:val="9"/>
        </w:numPr>
        <w:rPr>
          <w:sz w:val="18"/>
          <w:szCs w:val="18"/>
        </w:rPr>
      </w:pPr>
      <w:r w:rsidRPr="00FD5958">
        <w:rPr>
          <w:b/>
          <w:bCs/>
          <w:sz w:val="18"/>
          <w:szCs w:val="18"/>
        </w:rPr>
        <w:t>9.4 Uitgestelde afbouw:</w:t>
      </w:r>
      <w:r w:rsidRPr="00FD5958">
        <w:rPr>
          <w:sz w:val="18"/>
          <w:szCs w:val="18"/>
        </w:rPr>
        <w:t xml:space="preserve"> Indien het Optreden eindigt </w:t>
      </w:r>
      <w:r w:rsidRPr="00FD5958">
        <w:rPr>
          <w:b/>
          <w:bCs/>
          <w:sz w:val="18"/>
          <w:szCs w:val="18"/>
        </w:rPr>
        <w:t>na 01:15 uur 's nachts</w:t>
      </w:r>
      <w:r w:rsidRPr="00FD5958">
        <w:rPr>
          <w:sz w:val="18"/>
          <w:szCs w:val="18"/>
        </w:rPr>
        <w:t xml:space="preserve">, behoudt NNEXT LEVEL zich het recht voor om de fysieke afbouw en het transport van de show uit te stellen naar de opvolgende ochtend (zo snel als mogelijk), mits de Locatie hier de mogelijkheid voor heeft. </w:t>
      </w:r>
    </w:p>
    <w:p w14:paraId="31D3604D" w14:textId="77777777" w:rsidR="00EB12EB" w:rsidRPr="00FD5958" w:rsidRDefault="00EB12EB" w:rsidP="00EB12EB">
      <w:pPr>
        <w:rPr>
          <w:b/>
          <w:bCs/>
          <w:sz w:val="18"/>
          <w:szCs w:val="18"/>
        </w:rPr>
      </w:pPr>
      <w:r w:rsidRPr="00FD5958">
        <w:rPr>
          <w:b/>
          <w:bCs/>
          <w:sz w:val="18"/>
          <w:szCs w:val="18"/>
        </w:rPr>
        <w:t>Artikel 10 – Klachten, Beeldmateriaal en Promotie</w:t>
      </w:r>
    </w:p>
    <w:p w14:paraId="15223A26" w14:textId="77777777" w:rsidR="00EB12EB" w:rsidRPr="00FD5958" w:rsidRDefault="00EB12EB" w:rsidP="00EB12EB">
      <w:pPr>
        <w:numPr>
          <w:ilvl w:val="0"/>
          <w:numId w:val="12"/>
        </w:numPr>
        <w:rPr>
          <w:sz w:val="18"/>
          <w:szCs w:val="18"/>
        </w:rPr>
      </w:pPr>
      <w:r w:rsidRPr="00FD5958">
        <w:rPr>
          <w:b/>
          <w:bCs/>
          <w:sz w:val="18"/>
          <w:szCs w:val="18"/>
        </w:rPr>
        <w:t>10.1 Snelle klachtentermijn:</w:t>
      </w:r>
      <w:r w:rsidRPr="00FD5958">
        <w:rPr>
          <w:sz w:val="18"/>
          <w:szCs w:val="18"/>
        </w:rPr>
        <w:t xml:space="preserve"> Klachten met betrekking tot de verrichte Werkzaamheden of de factuur dienen </w:t>
      </w:r>
      <w:r w:rsidRPr="00FD5958">
        <w:rPr>
          <w:b/>
          <w:bCs/>
          <w:sz w:val="18"/>
          <w:szCs w:val="18"/>
        </w:rPr>
        <w:t>binnen 72 uur na het optreden</w:t>
      </w:r>
      <w:r w:rsidRPr="00FD5958">
        <w:rPr>
          <w:sz w:val="18"/>
          <w:szCs w:val="18"/>
        </w:rPr>
        <w:t xml:space="preserve"> schriftelijk en gemotiveerd te worden ingediend via info.nnextlevel@gmail.com. Na het verstrijken van het termijn kan het recht op herstel worden beperkt. Het indienen van een klacht schort de betalingsverplichting nimmer op. </w:t>
      </w:r>
    </w:p>
    <w:p w14:paraId="5D1D84EA" w14:textId="77777777" w:rsidR="00EB12EB" w:rsidRPr="00FD5958" w:rsidRDefault="00EB12EB" w:rsidP="00EB12EB">
      <w:pPr>
        <w:numPr>
          <w:ilvl w:val="0"/>
          <w:numId w:val="12"/>
        </w:numPr>
        <w:rPr>
          <w:sz w:val="18"/>
          <w:szCs w:val="18"/>
        </w:rPr>
      </w:pPr>
      <w:r w:rsidRPr="00FD5958">
        <w:rPr>
          <w:b/>
          <w:bCs/>
          <w:sz w:val="18"/>
          <w:szCs w:val="18"/>
        </w:rPr>
        <w:t>10.2 Beeldmateriaal en Publicatie (</w:t>
      </w:r>
      <w:proofErr w:type="spellStart"/>
      <w:r w:rsidRPr="00FD5958">
        <w:rPr>
          <w:b/>
          <w:bCs/>
          <w:sz w:val="18"/>
          <w:szCs w:val="18"/>
        </w:rPr>
        <w:t>Opt</w:t>
      </w:r>
      <w:proofErr w:type="spellEnd"/>
      <w:r w:rsidRPr="00FD5958">
        <w:rPr>
          <w:b/>
          <w:bCs/>
          <w:sz w:val="18"/>
          <w:szCs w:val="18"/>
        </w:rPr>
        <w:t>-out regeling):</w:t>
      </w:r>
      <w:r w:rsidRPr="00FD5958">
        <w:rPr>
          <w:sz w:val="18"/>
          <w:szCs w:val="18"/>
        </w:rPr>
        <w:t xml:space="preserve"> NNEXT LEVEL behoudt zich het recht voor om tijdens het evenement/Optreden foto's, video- en geluidsopnames (beeldmateriaal) te maken van de show, de apparatuur, de artiest/crew en het feest. Er wordt van uitgegaan dat toestemming hiervoor is verleend, tenzij de opdrachtgever dit uitdrukkelijk bij de offerte-aanvraag of voorafgaand aan de boeking in het contact schriftelijk heeft gemeld. Bij het ontbreken van een dergelijke melding verleent de opdrachtgever NNEXT LEVEL onherroepelijk het recht om dit beeldmateriaal te publiceren en te gebruiken voor promotionele en commerciële doeleinden (zoals website, </w:t>
      </w:r>
      <w:proofErr w:type="spellStart"/>
      <w:r w:rsidRPr="00FD5958">
        <w:rPr>
          <w:sz w:val="18"/>
          <w:szCs w:val="18"/>
        </w:rPr>
        <w:t>social</w:t>
      </w:r>
      <w:proofErr w:type="spellEnd"/>
      <w:r w:rsidRPr="00FD5958">
        <w:rPr>
          <w:sz w:val="18"/>
          <w:szCs w:val="18"/>
        </w:rPr>
        <w:t xml:space="preserve"> media en portfolio). NNEXT LEVEL stelt zich niet aansprakelijk voor vermeende schending van privacy(of daaruit voortkomende schade) indien beeldmateriaal gepubliceerd is en de opdrachtgever(of diens gasten en bezoekers) achteraf hier geen toestemming voor verklaren.</w:t>
      </w:r>
    </w:p>
    <w:p w14:paraId="5080FF4A" w14:textId="0B260789" w:rsidR="00FD5958" w:rsidRDefault="00EB12EB" w:rsidP="00EB12EB">
      <w:pPr>
        <w:numPr>
          <w:ilvl w:val="0"/>
          <w:numId w:val="12"/>
        </w:numPr>
        <w:rPr>
          <w:sz w:val="18"/>
          <w:szCs w:val="18"/>
        </w:rPr>
      </w:pPr>
      <w:r w:rsidRPr="00FD5958">
        <w:rPr>
          <w:b/>
          <w:bCs/>
          <w:sz w:val="18"/>
          <w:szCs w:val="18"/>
        </w:rPr>
        <w:t>10.3 Reclame:</w:t>
      </w:r>
      <w:r w:rsidRPr="00FD5958">
        <w:rPr>
          <w:sz w:val="18"/>
          <w:szCs w:val="18"/>
        </w:rPr>
        <w:t xml:space="preserve"> Opdrachtgever verleent toestemming aan NNEXT LEVEL om op bescheiden wijze reclame te maken tijdens de show (bijvoorbeeld via een logo op de DJ-</w:t>
      </w:r>
      <w:proofErr w:type="spellStart"/>
      <w:r w:rsidRPr="00FD5958">
        <w:rPr>
          <w:sz w:val="18"/>
          <w:szCs w:val="18"/>
        </w:rPr>
        <w:t>booth</w:t>
      </w:r>
      <w:proofErr w:type="spellEnd"/>
      <w:r w:rsidRPr="00FD5958">
        <w:rPr>
          <w:sz w:val="18"/>
          <w:szCs w:val="18"/>
        </w:rPr>
        <w:t xml:space="preserve"> of schermen). </w:t>
      </w:r>
    </w:p>
    <w:p w14:paraId="079C1D8B" w14:textId="3BB258A4" w:rsidR="00EB12EB" w:rsidRDefault="00FD5958" w:rsidP="00FD5958">
      <w:pPr>
        <w:rPr>
          <w:sz w:val="18"/>
          <w:szCs w:val="18"/>
        </w:rPr>
      </w:pPr>
      <w:r>
        <w:rPr>
          <w:sz w:val="18"/>
          <w:szCs w:val="18"/>
        </w:rPr>
        <w:br w:type="page"/>
      </w:r>
    </w:p>
    <w:p w14:paraId="360840E2" w14:textId="77777777" w:rsidR="00FD5958" w:rsidRDefault="00FD5958" w:rsidP="00FD5958">
      <w:pPr>
        <w:rPr>
          <w:sz w:val="18"/>
          <w:szCs w:val="18"/>
        </w:rPr>
      </w:pPr>
    </w:p>
    <w:p w14:paraId="2C671D3C" w14:textId="77777777" w:rsidR="00FD5958" w:rsidRPr="00FD5958" w:rsidRDefault="00FD5958" w:rsidP="00FD5958">
      <w:pPr>
        <w:rPr>
          <w:sz w:val="18"/>
          <w:szCs w:val="18"/>
        </w:rPr>
      </w:pPr>
    </w:p>
    <w:p w14:paraId="3589D4E9" w14:textId="1B3B1EBF" w:rsidR="00EB12EB" w:rsidRPr="00FD5958" w:rsidRDefault="00EB12EB" w:rsidP="00EB12EB">
      <w:pPr>
        <w:rPr>
          <w:sz w:val="18"/>
          <w:szCs w:val="18"/>
        </w:rPr>
      </w:pPr>
      <w:r w:rsidRPr="00FD5958">
        <w:rPr>
          <w:b/>
          <w:bCs/>
          <w:sz w:val="18"/>
          <w:szCs w:val="18"/>
        </w:rPr>
        <w:t>Artikel 11 – Showequipment, Veiligheid, Schade en Aansprakelijkheid</w:t>
      </w:r>
    </w:p>
    <w:p w14:paraId="03B9C5CA" w14:textId="77777777" w:rsidR="00EB12EB" w:rsidRPr="00FD5958" w:rsidRDefault="00EB12EB" w:rsidP="00EB12EB">
      <w:pPr>
        <w:numPr>
          <w:ilvl w:val="0"/>
          <w:numId w:val="10"/>
        </w:numPr>
        <w:rPr>
          <w:sz w:val="18"/>
          <w:szCs w:val="18"/>
        </w:rPr>
      </w:pPr>
      <w:r w:rsidRPr="00FD5958">
        <w:rPr>
          <w:b/>
          <w:bCs/>
          <w:sz w:val="18"/>
          <w:szCs w:val="18"/>
        </w:rPr>
        <w:t>11.1 Eigendom:</w:t>
      </w:r>
      <w:r w:rsidRPr="00FD5958">
        <w:rPr>
          <w:sz w:val="18"/>
          <w:szCs w:val="18"/>
        </w:rPr>
        <w:t xml:space="preserve"> De apparatuur blijft te allen tijde 100% eigendom van NNEXT LEVEL. De Opdrachtgever verkrijgt nooit enig eigendomsrecht.</w:t>
      </w:r>
    </w:p>
    <w:p w14:paraId="08E59361" w14:textId="77777777" w:rsidR="00EB12EB" w:rsidRPr="00FD5958" w:rsidRDefault="00EB12EB" w:rsidP="00EB12EB">
      <w:pPr>
        <w:numPr>
          <w:ilvl w:val="0"/>
          <w:numId w:val="10"/>
        </w:numPr>
        <w:rPr>
          <w:sz w:val="18"/>
          <w:szCs w:val="18"/>
        </w:rPr>
      </w:pPr>
      <w:r w:rsidRPr="00FD5958">
        <w:rPr>
          <w:b/>
          <w:bCs/>
          <w:sz w:val="18"/>
          <w:szCs w:val="18"/>
        </w:rPr>
        <w:t>11.2 Exclusief gebruik:</w:t>
      </w:r>
      <w:r w:rsidRPr="00FD5958">
        <w:rPr>
          <w:sz w:val="18"/>
          <w:szCs w:val="18"/>
        </w:rPr>
        <w:t xml:space="preserve"> NNEXT LEVEL verhuurt showequipment uitsluitend inclusief bediening door een eigen technicus of DJ. Indien derden of externe partijen zonder voorafgaande schriftelijke toestemming gebruik willen maken van de installaties of materialen van NNEXT LEVEL, kan dit worden geweigerd. </w:t>
      </w:r>
    </w:p>
    <w:p w14:paraId="6A539E2B" w14:textId="77777777" w:rsidR="00EB12EB" w:rsidRPr="00FD5958" w:rsidRDefault="00EB12EB" w:rsidP="00EB12EB">
      <w:pPr>
        <w:numPr>
          <w:ilvl w:val="0"/>
          <w:numId w:val="10"/>
        </w:numPr>
        <w:rPr>
          <w:sz w:val="18"/>
          <w:szCs w:val="18"/>
        </w:rPr>
      </w:pPr>
      <w:r w:rsidRPr="00FD5958">
        <w:rPr>
          <w:b/>
          <w:bCs/>
          <w:sz w:val="18"/>
          <w:szCs w:val="18"/>
        </w:rPr>
        <w:t>11.3 Volledige risico-indekking Schade &amp; Diefstal:</w:t>
      </w:r>
      <w:r w:rsidRPr="00FD5958">
        <w:rPr>
          <w:sz w:val="18"/>
          <w:szCs w:val="18"/>
        </w:rPr>
        <w:t xml:space="preserve"> De Opdrachtgever is te allen tijde aansprakelijk voor het gedrag en nalaten van zijn bezoekers en gasten. </w:t>
      </w:r>
      <w:r w:rsidRPr="00FD5958">
        <w:rPr>
          <w:b/>
          <w:bCs/>
          <w:sz w:val="18"/>
          <w:szCs w:val="18"/>
        </w:rPr>
        <w:t>Alle schade aan of diefstal van apparatuur</w:t>
      </w:r>
      <w:r w:rsidRPr="00FD5958">
        <w:rPr>
          <w:sz w:val="18"/>
          <w:szCs w:val="18"/>
        </w:rPr>
        <w:t xml:space="preserve">, bekabeling of andere eigendommen van NNEXT LEVEL die voor, tijdens of na de werkzaamheden op de locatie ontstaat door toedoen van gasten, bezoekers, personeel van de locatie of door storingen in de aangeboden stroomvoorziening, </w:t>
      </w:r>
      <w:r w:rsidRPr="00FD5958">
        <w:rPr>
          <w:b/>
          <w:bCs/>
          <w:sz w:val="18"/>
          <w:szCs w:val="18"/>
        </w:rPr>
        <w:t>komt volledig en integraal voor rekening en risico van de opdrachtgever.</w:t>
      </w:r>
      <w:r w:rsidRPr="00FD5958">
        <w:rPr>
          <w:sz w:val="18"/>
          <w:szCs w:val="18"/>
        </w:rPr>
        <w:t xml:space="preserve"> </w:t>
      </w:r>
    </w:p>
    <w:p w14:paraId="24E7BEB9" w14:textId="77777777" w:rsidR="00EB12EB" w:rsidRPr="00FD5958" w:rsidRDefault="00EB12EB" w:rsidP="00EB12EB">
      <w:pPr>
        <w:numPr>
          <w:ilvl w:val="0"/>
          <w:numId w:val="10"/>
        </w:numPr>
        <w:rPr>
          <w:sz w:val="18"/>
          <w:szCs w:val="18"/>
        </w:rPr>
      </w:pPr>
      <w:r w:rsidRPr="00FD5958">
        <w:rPr>
          <w:b/>
          <w:bCs/>
          <w:sz w:val="18"/>
          <w:szCs w:val="18"/>
        </w:rPr>
        <w:t>11.4 Staken en afbreken bij onveilige situaties:</w:t>
      </w:r>
      <w:r w:rsidRPr="00FD5958">
        <w:rPr>
          <w:sz w:val="18"/>
          <w:szCs w:val="18"/>
        </w:rPr>
        <w:t xml:space="preserve"> Bij onheil zoals brand, calamiteiten, maar ook bij vechtpartijen, het gooien met drank, vandalisme of situaties waarin de veiligheid van de artiest/crew of het behoud van de apparatuur in gevaar komt (onveilige situaties), is NNEXT LEVEL </w:t>
      </w:r>
      <w:r w:rsidRPr="00FD5958">
        <w:rPr>
          <w:b/>
          <w:bCs/>
          <w:sz w:val="18"/>
          <w:szCs w:val="18"/>
        </w:rPr>
        <w:t>gerechtigd de show direct te staken en indien nodig de apparatuur per direct af te breken en op te ruimen</w:t>
      </w:r>
      <w:r w:rsidRPr="00FD5958">
        <w:rPr>
          <w:sz w:val="18"/>
          <w:szCs w:val="18"/>
        </w:rPr>
        <w:t xml:space="preserve">. Dit ontslaat de Opdrachtgever nimmer van zijn onvoorwaardelijke verplichting tot volledige betaling van de overeengekomen vergoeding. </w:t>
      </w:r>
    </w:p>
    <w:p w14:paraId="698C96A5" w14:textId="77777777" w:rsidR="00EB12EB" w:rsidRPr="00FD5958" w:rsidRDefault="00EB12EB" w:rsidP="00EB12EB">
      <w:pPr>
        <w:numPr>
          <w:ilvl w:val="0"/>
          <w:numId w:val="10"/>
        </w:numPr>
        <w:rPr>
          <w:sz w:val="18"/>
          <w:szCs w:val="18"/>
        </w:rPr>
      </w:pPr>
      <w:r w:rsidRPr="00FD5958">
        <w:rPr>
          <w:b/>
          <w:bCs/>
          <w:sz w:val="18"/>
          <w:szCs w:val="18"/>
        </w:rPr>
        <w:t>11.5 Geluidsoverlast:</w:t>
      </w:r>
      <w:r w:rsidRPr="00FD5958">
        <w:rPr>
          <w:sz w:val="18"/>
          <w:szCs w:val="18"/>
        </w:rPr>
        <w:t xml:space="preserve"> Bij het geproduceerde geluidsniveau zal zoveel mogelijk rekening worden gehouden met de wensen van de opdrachtgever. Indien de wensen hiervan niet worden nageleefd binnen de verwachtingen tijdens de show vernemen wij dit graag op locatie. De organisatie van het evenement of locatie is 100% eindbeslisser in geluidsniveau. </w:t>
      </w:r>
      <w:r w:rsidRPr="00FD5958">
        <w:rPr>
          <w:sz w:val="18"/>
          <w:szCs w:val="18"/>
        </w:rPr>
        <w:br/>
        <w:t xml:space="preserve">In geval van geluidsoverlast, klachten van omwonenden of het door politie/brandweer beëindigen van het feest wegens geluidsoverschrijding of het ontbreken van vergunningen, ligt de aansprakelijkheid volledig bij de opdrachtgever en blijft de verplichting tot volledige betaling onverkort van kracht. </w:t>
      </w:r>
    </w:p>
    <w:p w14:paraId="517C372B" w14:textId="77777777" w:rsidR="00EB12EB" w:rsidRPr="00FD5958" w:rsidRDefault="00EB12EB" w:rsidP="00EB12EB">
      <w:pPr>
        <w:numPr>
          <w:ilvl w:val="0"/>
          <w:numId w:val="10"/>
        </w:numPr>
        <w:rPr>
          <w:sz w:val="18"/>
          <w:szCs w:val="18"/>
        </w:rPr>
      </w:pPr>
      <w:r w:rsidRPr="00FD5958">
        <w:rPr>
          <w:b/>
          <w:bCs/>
          <w:sz w:val="18"/>
          <w:szCs w:val="18"/>
        </w:rPr>
        <w:t>11.6 Beperking aansprakelijkheid NNEXT LEVEL:</w:t>
      </w:r>
      <w:r w:rsidRPr="00FD5958">
        <w:rPr>
          <w:sz w:val="18"/>
          <w:szCs w:val="18"/>
        </w:rPr>
        <w:t xml:space="preserve"> De aansprakelijkheid van NNEXT LEVEL is te allen tijde beperkt tot het bedrag dat door haar aansprakelijkheidsverzekering wordt uitgekeerd. Indien er om welke reden dan ook geen uitkering plaatsvindt, is de aansprakelijkheid beperkt tot maximaal éénmaal het factuurbedrag van de opdracht, met een absoluut maximum van € 2.000,-. NNEXT LEVEL is nimmer aansprakelijk voor indirecte schade of gevolgschade (zoals gederfde winst of gemiste besparingen). </w:t>
      </w:r>
    </w:p>
    <w:p w14:paraId="255D56CC" w14:textId="77777777" w:rsidR="00EB12EB" w:rsidRPr="00FD5958" w:rsidRDefault="00EB12EB" w:rsidP="00EB12EB">
      <w:pPr>
        <w:rPr>
          <w:b/>
          <w:bCs/>
          <w:sz w:val="18"/>
          <w:szCs w:val="18"/>
        </w:rPr>
      </w:pPr>
      <w:r w:rsidRPr="00FD5958">
        <w:rPr>
          <w:b/>
          <w:bCs/>
          <w:sz w:val="18"/>
          <w:szCs w:val="18"/>
        </w:rPr>
        <w:t>Artikel 12 – Overmacht</w:t>
      </w:r>
    </w:p>
    <w:p w14:paraId="08D7925A" w14:textId="77777777" w:rsidR="00EB12EB" w:rsidRPr="00FD5958" w:rsidRDefault="00EB12EB" w:rsidP="00EB12EB">
      <w:pPr>
        <w:numPr>
          <w:ilvl w:val="0"/>
          <w:numId w:val="11"/>
        </w:numPr>
        <w:rPr>
          <w:sz w:val="18"/>
          <w:szCs w:val="18"/>
        </w:rPr>
      </w:pPr>
      <w:r w:rsidRPr="00FD5958">
        <w:rPr>
          <w:b/>
          <w:bCs/>
          <w:sz w:val="18"/>
          <w:szCs w:val="18"/>
        </w:rPr>
        <w:t>12.1</w:t>
      </w:r>
      <w:r w:rsidRPr="00FD5958">
        <w:rPr>
          <w:sz w:val="18"/>
          <w:szCs w:val="18"/>
        </w:rPr>
        <w:t xml:space="preserve"> Een tekortkoming wegens overmacht kan niet aan NNEXT LEVEL worden toegerekend. In geval van overmacht aan de zijde van NNEXT LEVEL (waaronder begrepen: acute ziekte van de DJ/crew, ernstige privésituaties, transportonmogelijkheden, overheidsmaatregelen, stroomstoringen op de Locatie of uitzonderlijk slechte weersomstandigheden) worden de verplichtingen opgeschort. NNEXT LEVEL zal in overleg treden om te zorgen voor </w:t>
      </w:r>
      <w:r w:rsidRPr="00FD5958">
        <w:rPr>
          <w:b/>
          <w:bCs/>
          <w:sz w:val="18"/>
          <w:szCs w:val="18"/>
        </w:rPr>
        <w:t>een gelijkwaardige vervanging, óf er wordt een toepasselijke restitutie verleend van de reeds betaalde bedragen mits de show nog niet is uitgevoerd</w:t>
      </w:r>
      <w:r w:rsidRPr="00FD5958">
        <w:rPr>
          <w:sz w:val="18"/>
          <w:szCs w:val="18"/>
        </w:rPr>
        <w:t xml:space="preserve">. </w:t>
      </w:r>
    </w:p>
    <w:p w14:paraId="511629B0" w14:textId="77777777" w:rsidR="00EB12EB" w:rsidRDefault="00EB12EB" w:rsidP="00EB12EB">
      <w:pPr>
        <w:numPr>
          <w:ilvl w:val="0"/>
          <w:numId w:val="11"/>
        </w:numPr>
        <w:rPr>
          <w:sz w:val="18"/>
          <w:szCs w:val="18"/>
        </w:rPr>
      </w:pPr>
      <w:r w:rsidRPr="00FD5958">
        <w:rPr>
          <w:b/>
          <w:bCs/>
          <w:sz w:val="18"/>
          <w:szCs w:val="18"/>
        </w:rPr>
        <w:t>12.2 Geen overmacht opdrachtgever:</w:t>
      </w:r>
      <w:r w:rsidRPr="00FD5958">
        <w:rPr>
          <w:sz w:val="18"/>
          <w:szCs w:val="18"/>
        </w:rPr>
        <w:t xml:space="preserve"> Slechte weersomstandigheden, te weinig belangstelling voor het feest, of het niet verkrijgen/intrekken van de benodigde vergunningen of ontheffingen vormen </w:t>
      </w:r>
      <w:r w:rsidRPr="00FD5958">
        <w:rPr>
          <w:b/>
          <w:bCs/>
          <w:sz w:val="18"/>
          <w:szCs w:val="18"/>
        </w:rPr>
        <w:t>geen</w:t>
      </w:r>
      <w:r w:rsidRPr="00FD5958">
        <w:rPr>
          <w:sz w:val="18"/>
          <w:szCs w:val="18"/>
        </w:rPr>
        <w:t xml:space="preserve"> overmacht aan de zijde van de opdrachtgever. Indien de show hierdoor wordt afgelast, is NNEXT LEVEL gerechtigd tot invordering van de volledige betaling van de overeengekomen vergoeding. </w:t>
      </w:r>
    </w:p>
    <w:p w14:paraId="4F1B2D5F" w14:textId="77777777" w:rsidR="00FD5958" w:rsidRDefault="00FD5958" w:rsidP="00FD5958">
      <w:pPr>
        <w:rPr>
          <w:sz w:val="18"/>
          <w:szCs w:val="18"/>
        </w:rPr>
      </w:pPr>
    </w:p>
    <w:p w14:paraId="38E16013" w14:textId="77777777" w:rsidR="00FD5958" w:rsidRDefault="00FD5958" w:rsidP="00FD5958">
      <w:pPr>
        <w:rPr>
          <w:sz w:val="18"/>
          <w:szCs w:val="18"/>
        </w:rPr>
      </w:pPr>
    </w:p>
    <w:p w14:paraId="709EDA62" w14:textId="77777777" w:rsidR="00FD5958" w:rsidRPr="00FD5958" w:rsidRDefault="00FD5958" w:rsidP="00FD5958">
      <w:pPr>
        <w:rPr>
          <w:sz w:val="18"/>
          <w:szCs w:val="18"/>
        </w:rPr>
      </w:pPr>
    </w:p>
    <w:p w14:paraId="5A4A181B" w14:textId="77777777" w:rsidR="00EB12EB" w:rsidRPr="00FD5958" w:rsidRDefault="00EB12EB" w:rsidP="00EB12EB">
      <w:pPr>
        <w:rPr>
          <w:b/>
          <w:bCs/>
          <w:sz w:val="18"/>
          <w:szCs w:val="18"/>
        </w:rPr>
      </w:pPr>
      <w:r w:rsidRPr="00FD5958">
        <w:rPr>
          <w:b/>
          <w:bCs/>
          <w:sz w:val="18"/>
          <w:szCs w:val="18"/>
        </w:rPr>
        <w:t>Artikel 13 – Showequipment, Veiligheid, Schade en Aansprakelijkheid</w:t>
      </w:r>
    </w:p>
    <w:p w14:paraId="678BB579" w14:textId="77777777" w:rsidR="00EB12EB" w:rsidRPr="00FD5958" w:rsidRDefault="00EB12EB" w:rsidP="00EB12EB">
      <w:pPr>
        <w:numPr>
          <w:ilvl w:val="0"/>
          <w:numId w:val="10"/>
        </w:numPr>
        <w:rPr>
          <w:sz w:val="18"/>
          <w:szCs w:val="18"/>
        </w:rPr>
      </w:pPr>
      <w:r w:rsidRPr="00FD5958">
        <w:rPr>
          <w:b/>
          <w:bCs/>
          <w:sz w:val="18"/>
          <w:szCs w:val="18"/>
        </w:rPr>
        <w:t>13.1 Eigendom:</w:t>
      </w:r>
      <w:r w:rsidRPr="00FD5958">
        <w:rPr>
          <w:sz w:val="18"/>
          <w:szCs w:val="18"/>
        </w:rPr>
        <w:t xml:space="preserve"> De apparatuur blijft te allen tijde 100% eigendom van NNEXT LEVEL. De Opdrachtgever verkrijgt nooit enig eigendomsrecht.</w:t>
      </w:r>
    </w:p>
    <w:p w14:paraId="75BDD1D9" w14:textId="77777777" w:rsidR="00EB12EB" w:rsidRPr="00FD5958" w:rsidRDefault="00EB12EB" w:rsidP="00EB12EB">
      <w:pPr>
        <w:numPr>
          <w:ilvl w:val="0"/>
          <w:numId w:val="10"/>
        </w:numPr>
        <w:rPr>
          <w:sz w:val="18"/>
          <w:szCs w:val="18"/>
        </w:rPr>
      </w:pPr>
      <w:r w:rsidRPr="00FD5958">
        <w:rPr>
          <w:b/>
          <w:bCs/>
          <w:sz w:val="18"/>
          <w:szCs w:val="18"/>
        </w:rPr>
        <w:t>13.2 Exclusief gebruik:</w:t>
      </w:r>
      <w:r w:rsidRPr="00FD5958">
        <w:rPr>
          <w:sz w:val="18"/>
          <w:szCs w:val="18"/>
        </w:rPr>
        <w:t xml:space="preserve"> NNEXT LEVEL verhuurt showequipment uitsluitend inclusief bediening door een eigen technicus of DJ. Indien derden of externe partijen zonder voorafgaande schriftelijke toestemming gebruik willen maken van de installaties of materialen van NNEXT LEVEL, kan dit worden geweigerd. </w:t>
      </w:r>
    </w:p>
    <w:p w14:paraId="0E286B72" w14:textId="77777777" w:rsidR="00EB12EB" w:rsidRPr="00FD5958" w:rsidRDefault="00EB12EB" w:rsidP="00EB12EB">
      <w:pPr>
        <w:numPr>
          <w:ilvl w:val="0"/>
          <w:numId w:val="10"/>
        </w:numPr>
        <w:rPr>
          <w:sz w:val="18"/>
          <w:szCs w:val="18"/>
        </w:rPr>
      </w:pPr>
      <w:r w:rsidRPr="00FD5958">
        <w:rPr>
          <w:b/>
          <w:bCs/>
          <w:sz w:val="18"/>
          <w:szCs w:val="18"/>
        </w:rPr>
        <w:t>13.3 Volledige risico-indekking Schade &amp; Diefstal:</w:t>
      </w:r>
      <w:r w:rsidRPr="00FD5958">
        <w:rPr>
          <w:sz w:val="18"/>
          <w:szCs w:val="18"/>
        </w:rPr>
        <w:t xml:space="preserve"> De Opdrachtgever is te allen tijde aansprakelijk voor het gedrag en nalaten van zijn bezoekers en gasten. </w:t>
      </w:r>
      <w:r w:rsidRPr="00FD5958">
        <w:rPr>
          <w:b/>
          <w:bCs/>
          <w:sz w:val="18"/>
          <w:szCs w:val="18"/>
        </w:rPr>
        <w:t>Alle schade aan of diefstal van apparatuur</w:t>
      </w:r>
      <w:r w:rsidRPr="00FD5958">
        <w:rPr>
          <w:sz w:val="18"/>
          <w:szCs w:val="18"/>
        </w:rPr>
        <w:t xml:space="preserve">, bekabeling of andere eigendommen van NNEXT LEVEL die voor, tijdens of na de werkzaamheden op de locatie ontstaat door toedoen van gasten, bezoekers, personeel van de locatie of door storingen in de aangeboden stroomvoorziening, </w:t>
      </w:r>
      <w:r w:rsidRPr="00FD5958">
        <w:rPr>
          <w:b/>
          <w:bCs/>
          <w:sz w:val="18"/>
          <w:szCs w:val="18"/>
        </w:rPr>
        <w:t>komt volledig en integraal voor rekening en risico van de opdrachtgever.</w:t>
      </w:r>
      <w:r w:rsidRPr="00FD5958">
        <w:rPr>
          <w:sz w:val="18"/>
          <w:szCs w:val="18"/>
        </w:rPr>
        <w:t xml:space="preserve"> </w:t>
      </w:r>
    </w:p>
    <w:p w14:paraId="3FAEA066" w14:textId="77777777" w:rsidR="00EB12EB" w:rsidRPr="00FD5958" w:rsidRDefault="00EB12EB" w:rsidP="00EB12EB">
      <w:pPr>
        <w:numPr>
          <w:ilvl w:val="0"/>
          <w:numId w:val="10"/>
        </w:numPr>
        <w:rPr>
          <w:sz w:val="18"/>
          <w:szCs w:val="18"/>
        </w:rPr>
      </w:pPr>
      <w:r w:rsidRPr="00FD5958">
        <w:rPr>
          <w:b/>
          <w:bCs/>
          <w:sz w:val="18"/>
          <w:szCs w:val="18"/>
        </w:rPr>
        <w:t>13.4 Staken en afbreken bij onveilige situaties:</w:t>
      </w:r>
      <w:r w:rsidRPr="00FD5958">
        <w:rPr>
          <w:sz w:val="18"/>
          <w:szCs w:val="18"/>
        </w:rPr>
        <w:t xml:space="preserve"> Bij onheil zoals brand, calamiteiten, maar ook bij vechtpartijen, het gooien met drank, vandalisme of situaties waarin de veiligheid van de artiest/crew of het behoud van de apparatuur in gevaar komt (onveilige situaties), is NNEXT LEVEL </w:t>
      </w:r>
      <w:r w:rsidRPr="00FD5958">
        <w:rPr>
          <w:b/>
          <w:bCs/>
          <w:sz w:val="18"/>
          <w:szCs w:val="18"/>
        </w:rPr>
        <w:t>gerechtigd de show direct te staken en indien nodig de apparatuur per direct af te breken en op te ruimen</w:t>
      </w:r>
      <w:r w:rsidRPr="00FD5958">
        <w:rPr>
          <w:sz w:val="18"/>
          <w:szCs w:val="18"/>
        </w:rPr>
        <w:t xml:space="preserve">. Dit ontslaat de Opdrachtgever nimmer van zijn onvoorwaardelijke verplichting tot volledige betaling van de overeengekomen vergoeding. </w:t>
      </w:r>
    </w:p>
    <w:p w14:paraId="294C346F" w14:textId="77777777" w:rsidR="00EB12EB" w:rsidRPr="00FD5958" w:rsidRDefault="00EB12EB" w:rsidP="00EB12EB">
      <w:pPr>
        <w:numPr>
          <w:ilvl w:val="0"/>
          <w:numId w:val="10"/>
        </w:numPr>
        <w:rPr>
          <w:sz w:val="18"/>
          <w:szCs w:val="18"/>
        </w:rPr>
      </w:pPr>
      <w:r w:rsidRPr="00FD5958">
        <w:rPr>
          <w:b/>
          <w:bCs/>
          <w:sz w:val="18"/>
          <w:szCs w:val="18"/>
        </w:rPr>
        <w:t>13.5 Geluidsoverlast:</w:t>
      </w:r>
      <w:r w:rsidRPr="00FD5958">
        <w:rPr>
          <w:sz w:val="18"/>
          <w:szCs w:val="18"/>
        </w:rPr>
        <w:t xml:space="preserve"> Bij het geproduceerde geluidsniveau zal zoveel mogelijk rekening worden gehouden met de wensen van de opdrachtgever. Indien de wensen hiervan niet worden nageleefd binnen de verwachtingen tijdens de show vernemen wij dit graag op locatie. De organisatie van het evenement of locatie is 100% eindbeslisser in geluidsniveau. </w:t>
      </w:r>
      <w:r w:rsidRPr="00FD5958">
        <w:rPr>
          <w:sz w:val="18"/>
          <w:szCs w:val="18"/>
        </w:rPr>
        <w:br/>
        <w:t xml:space="preserve">In geval van geluidsoverlast, klachten van omwonenden of het door politie/brandweer beëindigen van het feest wegens geluidsoverschrijding of het ontbreken van vergunningen, ligt de aansprakelijkheid volledig bij de opdrachtgever en blijft de verplichting tot volledige betaling onverkort van kracht. </w:t>
      </w:r>
    </w:p>
    <w:p w14:paraId="6B8455D2" w14:textId="77777777" w:rsidR="00EB12EB" w:rsidRPr="00FD5958" w:rsidRDefault="00EB12EB" w:rsidP="00EB12EB">
      <w:pPr>
        <w:numPr>
          <w:ilvl w:val="0"/>
          <w:numId w:val="10"/>
        </w:numPr>
        <w:rPr>
          <w:sz w:val="18"/>
          <w:szCs w:val="18"/>
        </w:rPr>
      </w:pPr>
      <w:r w:rsidRPr="00FD5958">
        <w:rPr>
          <w:b/>
          <w:bCs/>
          <w:sz w:val="18"/>
          <w:szCs w:val="18"/>
        </w:rPr>
        <w:t>13.6 Beperking aansprakelijkheid NNEXT LEVEL:</w:t>
      </w:r>
      <w:r w:rsidRPr="00FD5958">
        <w:rPr>
          <w:sz w:val="18"/>
          <w:szCs w:val="18"/>
        </w:rPr>
        <w:t xml:space="preserve"> De aansprakelijkheid van NNEXT LEVEL is te allen tijde beperkt tot het bedrag dat door haar aansprakelijkheidsverzekering wordt uitgekeerd. Indien er om welke reden dan ook geen uitkering plaatsvindt, is de aansprakelijkheid beperkt tot maximaal éénmaal het factuurbedrag van de opdracht, met een absoluut maximum van € 2.000,-. NNEXT LEVEL is nimmer aansprakelijk voor indirecte schade of gevolgschade (zoals gederfde winst of gemiste besparingen). </w:t>
      </w:r>
    </w:p>
    <w:p w14:paraId="4EDD4EC7" w14:textId="77777777" w:rsidR="00EB12EB" w:rsidRPr="00FD5958" w:rsidRDefault="00EB12EB" w:rsidP="00EB12EB">
      <w:pPr>
        <w:rPr>
          <w:sz w:val="18"/>
          <w:szCs w:val="18"/>
        </w:rPr>
      </w:pPr>
    </w:p>
    <w:p w14:paraId="1B23FAF1" w14:textId="77777777" w:rsidR="00EB12EB" w:rsidRPr="00FD5958" w:rsidRDefault="00EB12EB" w:rsidP="00EB12EB">
      <w:pPr>
        <w:rPr>
          <w:b/>
          <w:bCs/>
          <w:sz w:val="18"/>
          <w:szCs w:val="18"/>
        </w:rPr>
      </w:pPr>
      <w:r w:rsidRPr="00FD5958">
        <w:rPr>
          <w:b/>
          <w:bCs/>
          <w:sz w:val="18"/>
          <w:szCs w:val="18"/>
        </w:rPr>
        <w:t>Artikel 14 – Toepasselijk recht en Geschillen</w:t>
      </w:r>
    </w:p>
    <w:p w14:paraId="4E5EB070" w14:textId="77777777" w:rsidR="00EB12EB" w:rsidRPr="00FD5958" w:rsidRDefault="00EB12EB" w:rsidP="00EB12EB">
      <w:pPr>
        <w:numPr>
          <w:ilvl w:val="0"/>
          <w:numId w:val="13"/>
        </w:numPr>
        <w:rPr>
          <w:sz w:val="18"/>
          <w:szCs w:val="18"/>
        </w:rPr>
      </w:pPr>
      <w:r w:rsidRPr="00FD5958">
        <w:rPr>
          <w:b/>
          <w:bCs/>
          <w:sz w:val="18"/>
          <w:szCs w:val="18"/>
        </w:rPr>
        <w:t>14.1</w:t>
      </w:r>
      <w:r w:rsidRPr="00FD5958">
        <w:rPr>
          <w:sz w:val="18"/>
          <w:szCs w:val="18"/>
        </w:rPr>
        <w:t xml:space="preserve"> Op alle Overeenkomsten en deze algemene voorwaarden is uitsluitend Nederlands recht van toepassing. </w:t>
      </w:r>
    </w:p>
    <w:p w14:paraId="21A39E11" w14:textId="77777777" w:rsidR="00EB12EB" w:rsidRPr="00FD5958" w:rsidRDefault="00EB12EB" w:rsidP="00EB12EB">
      <w:pPr>
        <w:numPr>
          <w:ilvl w:val="0"/>
          <w:numId w:val="13"/>
        </w:numPr>
        <w:rPr>
          <w:sz w:val="18"/>
          <w:szCs w:val="18"/>
        </w:rPr>
      </w:pPr>
      <w:r w:rsidRPr="00FD5958">
        <w:rPr>
          <w:b/>
          <w:bCs/>
          <w:sz w:val="18"/>
          <w:szCs w:val="18"/>
        </w:rPr>
        <w:t>14.2</w:t>
      </w:r>
      <w:r w:rsidRPr="00FD5958">
        <w:rPr>
          <w:sz w:val="18"/>
          <w:szCs w:val="18"/>
        </w:rPr>
        <w:t xml:space="preserve"> Alle geschillen zullen met uitsluiting van andere instanties worden beslecht door de bevoegde rechter in het arrondissement waarin NNEXT LEVEL haar vestigingsplaats heeft. </w:t>
      </w:r>
    </w:p>
    <w:p w14:paraId="1CF3C2CD" w14:textId="77777777" w:rsidR="00EB12EB" w:rsidRPr="00FD5958" w:rsidRDefault="00EB12EB" w:rsidP="00EB12EB">
      <w:pPr>
        <w:rPr>
          <w:b/>
          <w:bCs/>
          <w:sz w:val="18"/>
          <w:szCs w:val="18"/>
        </w:rPr>
      </w:pPr>
      <w:r w:rsidRPr="00FD5958">
        <w:rPr>
          <w:b/>
          <w:bCs/>
          <w:sz w:val="18"/>
          <w:szCs w:val="18"/>
        </w:rPr>
        <w:t>Slotverklaring:</w:t>
      </w:r>
    </w:p>
    <w:p w14:paraId="46AB5110" w14:textId="557166AF" w:rsidR="00556186" w:rsidRDefault="00EB12EB">
      <w:r w:rsidRPr="00FD5958">
        <w:rPr>
          <w:sz w:val="18"/>
          <w:szCs w:val="18"/>
        </w:rPr>
        <w:t xml:space="preserve">Door het betalen van een factuur, het doen van een schriftelijke/digitale aanvraag, of het akkoord gaan met een offerte verklaart de opdrachtgever kennis te hebben genomen van en akkoord te gaan met deze Algemene Voorwaarden ten behoren van </w:t>
      </w:r>
      <w:r w:rsidRPr="00FD5958">
        <w:rPr>
          <w:sz w:val="18"/>
          <w:szCs w:val="18"/>
        </w:rPr>
        <w:br/>
        <w:t>NNEXT LEVEL DJ &amp; Show Equipment.</w:t>
      </w:r>
    </w:p>
    <w:sectPr w:rsidR="0055618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D9C6" w14:textId="77777777" w:rsidR="001C493D" w:rsidRDefault="001C493D" w:rsidP="004373B4">
      <w:pPr>
        <w:spacing w:after="0" w:line="240" w:lineRule="auto"/>
      </w:pPr>
      <w:r>
        <w:separator/>
      </w:r>
    </w:p>
  </w:endnote>
  <w:endnote w:type="continuationSeparator" w:id="0">
    <w:p w14:paraId="0BE72031" w14:textId="77777777" w:rsidR="001C493D" w:rsidRDefault="001C493D" w:rsidP="0043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63E6" w14:textId="77777777" w:rsidR="001C493D" w:rsidRDefault="001C493D" w:rsidP="004373B4">
      <w:pPr>
        <w:spacing w:after="0" w:line="240" w:lineRule="auto"/>
      </w:pPr>
      <w:r>
        <w:separator/>
      </w:r>
    </w:p>
  </w:footnote>
  <w:footnote w:type="continuationSeparator" w:id="0">
    <w:p w14:paraId="064BC02D" w14:textId="77777777" w:rsidR="001C493D" w:rsidRDefault="001C493D" w:rsidP="00437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C829" w14:textId="692848F0" w:rsidR="004373B4" w:rsidRDefault="0003290B">
    <w:pPr>
      <w:pStyle w:val="Koptekst"/>
      <w:rPr>
        <w:lang w:val="en-US"/>
      </w:rPr>
    </w:pPr>
    <w:r>
      <w:rPr>
        <w:noProof/>
      </w:rPr>
      <w:drawing>
        <wp:anchor distT="0" distB="0" distL="114300" distR="114300" simplePos="0" relativeHeight="251658240" behindDoc="0" locked="0" layoutInCell="1" allowOverlap="1" wp14:anchorId="0904CE9B" wp14:editId="701CABAE">
          <wp:simplePos x="0" y="0"/>
          <wp:positionH relativeFrom="page">
            <wp:align>left</wp:align>
          </wp:positionH>
          <wp:positionV relativeFrom="page">
            <wp:posOffset>-53340</wp:posOffset>
          </wp:positionV>
          <wp:extent cx="1699260" cy="1699260"/>
          <wp:effectExtent l="0" t="0" r="0" b="0"/>
          <wp:wrapSquare wrapText="bothSides"/>
          <wp:docPr id="20216861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73B4" w:rsidRPr="004373B4">
      <w:rPr>
        <w:lang w:val="en-US"/>
      </w:rPr>
      <w:t>NNEXT LEVEL DJ &amp; Show Equipment</w:t>
    </w:r>
    <w:r w:rsidR="004373B4" w:rsidRPr="004373B4">
      <w:rPr>
        <w:lang w:val="en-US"/>
      </w:rPr>
      <w:br/>
    </w:r>
    <w:proofErr w:type="spellStart"/>
    <w:r w:rsidR="004373B4">
      <w:rPr>
        <w:lang w:val="en-US"/>
      </w:rPr>
      <w:t>Bornhemweg</w:t>
    </w:r>
    <w:proofErr w:type="spellEnd"/>
    <w:r w:rsidR="004373B4">
      <w:rPr>
        <w:lang w:val="en-US"/>
      </w:rPr>
      <w:t xml:space="preserve"> 157 4731TC </w:t>
    </w:r>
    <w:proofErr w:type="spellStart"/>
    <w:r w:rsidR="004373B4">
      <w:rPr>
        <w:lang w:val="en-US"/>
      </w:rPr>
      <w:t>Oudenbosch</w:t>
    </w:r>
    <w:proofErr w:type="spellEnd"/>
    <w:r w:rsidR="004373B4">
      <w:rPr>
        <w:lang w:val="en-US"/>
      </w:rPr>
      <w:br/>
      <w:t>Tel.: 06-24121277</w:t>
    </w:r>
    <w:r w:rsidR="004373B4">
      <w:rPr>
        <w:lang w:val="en-US"/>
      </w:rPr>
      <w:br/>
    </w:r>
    <w:r w:rsidR="00654C48">
      <w:fldChar w:fldCharType="begin"/>
    </w:r>
    <w:r w:rsidR="00654C48" w:rsidRPr="00053C8C">
      <w:rPr>
        <w:lang w:val="en-US"/>
      </w:rPr>
      <w:instrText>HYPERLINK "mailto:info.nnextlevel@gmail.com"</w:instrText>
    </w:r>
    <w:r w:rsidR="00654C48">
      <w:fldChar w:fldCharType="separate"/>
    </w:r>
    <w:r w:rsidR="00654C48" w:rsidRPr="00EA72A0">
      <w:rPr>
        <w:rStyle w:val="Hyperlink"/>
        <w:lang w:val="en-US"/>
      </w:rPr>
      <w:t>info.nnextlevel@gmail.com</w:t>
    </w:r>
    <w:r w:rsidR="00654C48">
      <w:fldChar w:fldCharType="end"/>
    </w:r>
  </w:p>
  <w:p w14:paraId="31FDCEF2" w14:textId="7F06EE04" w:rsidR="004373B4" w:rsidRPr="004373B4" w:rsidRDefault="004373B4">
    <w:pPr>
      <w:pStyle w:val="Koptekst"/>
      <w:rPr>
        <w:lang w:val="en-US"/>
      </w:rPr>
    </w:pPr>
    <w:proofErr w:type="spellStart"/>
    <w:r>
      <w:rPr>
        <w:lang w:val="en-US"/>
      </w:rPr>
      <w:t>KvK</w:t>
    </w:r>
    <w:proofErr w:type="spellEnd"/>
    <w:r>
      <w:rPr>
        <w:lang w:val="en-US"/>
      </w:rPr>
      <w:t xml:space="preserve">: </w:t>
    </w:r>
    <w:r w:rsidR="00AA056D" w:rsidRPr="00AA056D">
      <w:t>42081187</w:t>
    </w:r>
    <w:r w:rsidR="00AA056D">
      <w:t xml:space="preserve"> </w:t>
    </w:r>
    <w:r>
      <w:rPr>
        <w:lang w:val="en-US"/>
      </w:rPr>
      <w:t>BTW:</w:t>
    </w:r>
    <w:r w:rsidR="005665B8">
      <w:rPr>
        <w:lang w:val="en-US"/>
      </w:rPr>
      <w:t xml:space="preserve"> </w:t>
    </w:r>
    <w:r w:rsidR="005665B8" w:rsidRPr="005665B8">
      <w:t>NL005440973B20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B8F"/>
    <w:multiLevelType w:val="multilevel"/>
    <w:tmpl w:val="96E8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00F0E"/>
    <w:multiLevelType w:val="multilevel"/>
    <w:tmpl w:val="8CDA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859E9"/>
    <w:multiLevelType w:val="multilevel"/>
    <w:tmpl w:val="1018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15FA"/>
    <w:multiLevelType w:val="multilevel"/>
    <w:tmpl w:val="77A6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86F3E"/>
    <w:multiLevelType w:val="multilevel"/>
    <w:tmpl w:val="C728E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A6867"/>
    <w:multiLevelType w:val="multilevel"/>
    <w:tmpl w:val="25BE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421F8F"/>
    <w:multiLevelType w:val="multilevel"/>
    <w:tmpl w:val="DA78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1383C"/>
    <w:multiLevelType w:val="multilevel"/>
    <w:tmpl w:val="3E6E5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860515"/>
    <w:multiLevelType w:val="multilevel"/>
    <w:tmpl w:val="52B6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E202A0"/>
    <w:multiLevelType w:val="multilevel"/>
    <w:tmpl w:val="D8A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A669E7"/>
    <w:multiLevelType w:val="multilevel"/>
    <w:tmpl w:val="2B7A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3C5204"/>
    <w:multiLevelType w:val="multilevel"/>
    <w:tmpl w:val="33DC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D51C60"/>
    <w:multiLevelType w:val="multilevel"/>
    <w:tmpl w:val="9C54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888537">
    <w:abstractNumId w:val="2"/>
  </w:num>
  <w:num w:numId="2" w16cid:durableId="937641828">
    <w:abstractNumId w:val="3"/>
  </w:num>
  <w:num w:numId="3" w16cid:durableId="993337671">
    <w:abstractNumId w:val="1"/>
  </w:num>
  <w:num w:numId="4" w16cid:durableId="285350720">
    <w:abstractNumId w:val="7"/>
  </w:num>
  <w:num w:numId="5" w16cid:durableId="565186327">
    <w:abstractNumId w:val="0"/>
  </w:num>
  <w:num w:numId="6" w16cid:durableId="1799106745">
    <w:abstractNumId w:val="4"/>
  </w:num>
  <w:num w:numId="7" w16cid:durableId="1013994033">
    <w:abstractNumId w:val="10"/>
  </w:num>
  <w:num w:numId="8" w16cid:durableId="380979227">
    <w:abstractNumId w:val="11"/>
  </w:num>
  <w:num w:numId="9" w16cid:durableId="1348748374">
    <w:abstractNumId w:val="12"/>
  </w:num>
  <w:num w:numId="10" w16cid:durableId="440295909">
    <w:abstractNumId w:val="9"/>
  </w:num>
  <w:num w:numId="11" w16cid:durableId="343287431">
    <w:abstractNumId w:val="6"/>
  </w:num>
  <w:num w:numId="12" w16cid:durableId="20984876">
    <w:abstractNumId w:val="8"/>
  </w:num>
  <w:num w:numId="13" w16cid:durableId="132719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86"/>
    <w:rsid w:val="00002284"/>
    <w:rsid w:val="0003290B"/>
    <w:rsid w:val="00053C8C"/>
    <w:rsid w:val="00064FC3"/>
    <w:rsid w:val="000B7C5E"/>
    <w:rsid w:val="00111C0A"/>
    <w:rsid w:val="001C493D"/>
    <w:rsid w:val="002725CB"/>
    <w:rsid w:val="00294028"/>
    <w:rsid w:val="00400788"/>
    <w:rsid w:val="004349F8"/>
    <w:rsid w:val="004373B4"/>
    <w:rsid w:val="004C3892"/>
    <w:rsid w:val="004C6BE7"/>
    <w:rsid w:val="00556186"/>
    <w:rsid w:val="005665B8"/>
    <w:rsid w:val="00654C48"/>
    <w:rsid w:val="00672DEE"/>
    <w:rsid w:val="007E0566"/>
    <w:rsid w:val="009524F9"/>
    <w:rsid w:val="009B6356"/>
    <w:rsid w:val="00AA056D"/>
    <w:rsid w:val="00CF1496"/>
    <w:rsid w:val="00E616F6"/>
    <w:rsid w:val="00EB12EB"/>
    <w:rsid w:val="00FD59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264A6"/>
  <w15:chartTrackingRefBased/>
  <w15:docId w15:val="{BA844C95-B952-41FE-BB9D-335EB69F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6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6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61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61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61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61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61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61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61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61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61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61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61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61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61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61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61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6186"/>
    <w:rPr>
      <w:rFonts w:eastAsiaTheme="majorEastAsia" w:cstheme="majorBidi"/>
      <w:color w:val="272727" w:themeColor="text1" w:themeTint="D8"/>
    </w:rPr>
  </w:style>
  <w:style w:type="paragraph" w:styleId="Titel">
    <w:name w:val="Title"/>
    <w:basedOn w:val="Standaard"/>
    <w:next w:val="Standaard"/>
    <w:link w:val="TitelChar"/>
    <w:uiPriority w:val="10"/>
    <w:qFormat/>
    <w:rsid w:val="00556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61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61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61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61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6186"/>
    <w:rPr>
      <w:i/>
      <w:iCs/>
      <w:color w:val="404040" w:themeColor="text1" w:themeTint="BF"/>
    </w:rPr>
  </w:style>
  <w:style w:type="paragraph" w:styleId="Lijstalinea">
    <w:name w:val="List Paragraph"/>
    <w:basedOn w:val="Standaard"/>
    <w:uiPriority w:val="34"/>
    <w:qFormat/>
    <w:rsid w:val="00556186"/>
    <w:pPr>
      <w:ind w:left="720"/>
      <w:contextualSpacing/>
    </w:pPr>
  </w:style>
  <w:style w:type="character" w:styleId="Intensievebenadrukking">
    <w:name w:val="Intense Emphasis"/>
    <w:basedOn w:val="Standaardalinea-lettertype"/>
    <w:uiPriority w:val="21"/>
    <w:qFormat/>
    <w:rsid w:val="00556186"/>
    <w:rPr>
      <w:i/>
      <w:iCs/>
      <w:color w:val="0F4761" w:themeColor="accent1" w:themeShade="BF"/>
    </w:rPr>
  </w:style>
  <w:style w:type="paragraph" w:styleId="Duidelijkcitaat">
    <w:name w:val="Intense Quote"/>
    <w:basedOn w:val="Standaard"/>
    <w:next w:val="Standaard"/>
    <w:link w:val="DuidelijkcitaatChar"/>
    <w:uiPriority w:val="30"/>
    <w:qFormat/>
    <w:rsid w:val="00556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6186"/>
    <w:rPr>
      <w:i/>
      <w:iCs/>
      <w:color w:val="0F4761" w:themeColor="accent1" w:themeShade="BF"/>
    </w:rPr>
  </w:style>
  <w:style w:type="character" w:styleId="Intensieveverwijzing">
    <w:name w:val="Intense Reference"/>
    <w:basedOn w:val="Standaardalinea-lettertype"/>
    <w:uiPriority w:val="32"/>
    <w:qFormat/>
    <w:rsid w:val="00556186"/>
    <w:rPr>
      <w:b/>
      <w:bCs/>
      <w:smallCaps/>
      <w:color w:val="0F4761" w:themeColor="accent1" w:themeShade="BF"/>
      <w:spacing w:val="5"/>
    </w:rPr>
  </w:style>
  <w:style w:type="paragraph" w:styleId="Koptekst">
    <w:name w:val="header"/>
    <w:basedOn w:val="Standaard"/>
    <w:link w:val="KoptekstChar"/>
    <w:uiPriority w:val="99"/>
    <w:unhideWhenUsed/>
    <w:rsid w:val="004373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3B4"/>
  </w:style>
  <w:style w:type="paragraph" w:styleId="Voettekst">
    <w:name w:val="footer"/>
    <w:basedOn w:val="Standaard"/>
    <w:link w:val="VoettekstChar"/>
    <w:uiPriority w:val="99"/>
    <w:unhideWhenUsed/>
    <w:rsid w:val="004373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3B4"/>
  </w:style>
  <w:style w:type="character" w:styleId="Hyperlink">
    <w:name w:val="Hyperlink"/>
    <w:basedOn w:val="Standaardalinea-lettertype"/>
    <w:uiPriority w:val="99"/>
    <w:unhideWhenUsed/>
    <w:rsid w:val="004373B4"/>
    <w:rPr>
      <w:color w:val="467886" w:themeColor="hyperlink"/>
      <w:u w:val="single"/>
    </w:rPr>
  </w:style>
  <w:style w:type="character" w:styleId="Onopgelostemelding">
    <w:name w:val="Unresolved Mention"/>
    <w:basedOn w:val="Standaardalinea-lettertype"/>
    <w:uiPriority w:val="99"/>
    <w:semiHidden/>
    <w:unhideWhenUsed/>
    <w:rsid w:val="00437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829</TotalTime>
  <Pages>8</Pages>
  <Words>3173</Words>
  <Characters>17455</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van de Riet</dc:creator>
  <cp:keywords/>
  <dc:description/>
  <cp:lastModifiedBy>Jasper van de Riet</cp:lastModifiedBy>
  <cp:revision>15</cp:revision>
  <dcterms:created xsi:type="dcterms:W3CDTF">2026-07-15T19:48:00Z</dcterms:created>
  <dcterms:modified xsi:type="dcterms:W3CDTF">2026-07-20T12:35:00Z</dcterms:modified>
</cp:coreProperties>
</file>